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DA0" w:rsidRPr="001F5075" w:rsidRDefault="001F5075" w:rsidP="001F5075">
      <w:pPr>
        <w:pStyle w:val="a7"/>
        <w:spacing w:before="100" w:beforeAutospacing="1" w:after="100" w:afterAutospacing="1" w:line="420" w:lineRule="exact"/>
        <w:rPr>
          <w:rFonts w:ascii="黑体" w:eastAsia="黑体" w:hAnsi="黑体"/>
          <w:sz w:val="48"/>
          <w:szCs w:val="48"/>
        </w:rPr>
      </w:pPr>
      <w:r w:rsidRPr="001F5075">
        <w:rPr>
          <w:rFonts w:ascii="黑体" w:eastAsia="黑体" w:hAnsi="黑体" w:hint="eastAsia"/>
          <w:sz w:val="48"/>
          <w:szCs w:val="48"/>
        </w:rPr>
        <w:t>公共事业管理</w:t>
      </w:r>
      <w:r>
        <w:rPr>
          <w:rFonts w:ascii="黑体" w:eastAsia="黑体" w:hAnsi="黑体" w:hint="eastAsia"/>
          <w:sz w:val="48"/>
          <w:szCs w:val="48"/>
        </w:rPr>
        <w:t>(</w:t>
      </w:r>
      <w:r w:rsidRPr="001F5075">
        <w:rPr>
          <w:rFonts w:ascii="黑体" w:eastAsia="黑体" w:hAnsi="黑体" w:hint="eastAsia"/>
          <w:sz w:val="48"/>
          <w:szCs w:val="48"/>
        </w:rPr>
        <w:t>卫生方向</w:t>
      </w:r>
      <w:r>
        <w:rPr>
          <w:rFonts w:ascii="黑体" w:eastAsia="黑体" w:hAnsi="黑体" w:hint="eastAsia"/>
          <w:sz w:val="48"/>
          <w:szCs w:val="48"/>
        </w:rPr>
        <w:t>)</w:t>
      </w:r>
      <w:r w:rsidR="00CE2DA0" w:rsidRPr="001F5075">
        <w:rPr>
          <w:rFonts w:ascii="黑体" w:eastAsia="黑体" w:hAnsi="黑体" w:hint="eastAsia"/>
          <w:sz w:val="48"/>
          <w:szCs w:val="48"/>
        </w:rPr>
        <w:t>专业培养方案</w:t>
      </w:r>
    </w:p>
    <w:p w:rsidR="00CE2DA0" w:rsidRDefault="00CE2DA0" w:rsidP="001F5075">
      <w:pPr>
        <w:spacing w:line="420" w:lineRule="exact"/>
      </w:pPr>
    </w:p>
    <w:p w:rsidR="00CE2DA0" w:rsidRPr="00502DFF" w:rsidRDefault="001F5075" w:rsidP="001F5075">
      <w:pPr>
        <w:spacing w:line="420" w:lineRule="exact"/>
        <w:jc w:val="center"/>
        <w:rPr>
          <w:rFonts w:ascii="宋体" w:hAnsi="宋体"/>
          <w:b/>
          <w:bCs/>
          <w:sz w:val="24"/>
        </w:rPr>
      </w:pPr>
      <w:r w:rsidRPr="00502DFF">
        <w:rPr>
          <w:rFonts w:ascii="宋体" w:hAnsi="宋体" w:hint="eastAsia"/>
          <w:b/>
          <w:bCs/>
          <w:sz w:val="24"/>
        </w:rPr>
        <w:t>一、</w:t>
      </w:r>
      <w:r w:rsidR="00CE2DA0" w:rsidRPr="00502DFF">
        <w:rPr>
          <w:rFonts w:ascii="宋体" w:hAnsi="宋体" w:hint="eastAsia"/>
          <w:b/>
          <w:bCs/>
          <w:sz w:val="24"/>
        </w:rPr>
        <w:t>专业培养目标与要求</w:t>
      </w:r>
    </w:p>
    <w:p w:rsidR="00CE2DA0" w:rsidRDefault="00CE2DA0" w:rsidP="001F5075">
      <w:pPr>
        <w:spacing w:line="420" w:lineRule="exact"/>
        <w:rPr>
          <w:rFonts w:ascii="黑体" w:eastAsia="黑体" w:hAnsi="宋体"/>
          <w:b/>
          <w:bCs/>
          <w:sz w:val="24"/>
        </w:rPr>
      </w:pPr>
    </w:p>
    <w:p w:rsidR="00CE2DA0" w:rsidRPr="00502DFF" w:rsidRDefault="0004174B" w:rsidP="001F5075">
      <w:pPr>
        <w:spacing w:line="420" w:lineRule="exact"/>
        <w:ind w:firstLineChars="200" w:firstLine="422"/>
        <w:rPr>
          <w:rFonts w:ascii="宋体" w:hAnsi="宋体"/>
          <w:b/>
          <w:szCs w:val="21"/>
        </w:rPr>
      </w:pPr>
      <w:r w:rsidRPr="00502DFF">
        <w:rPr>
          <w:rFonts w:ascii="宋体" w:hAnsi="宋体" w:hint="eastAsia"/>
          <w:b/>
          <w:szCs w:val="21"/>
        </w:rPr>
        <w:t>【</w:t>
      </w:r>
      <w:r w:rsidR="00CE2DA0" w:rsidRPr="00502DFF">
        <w:rPr>
          <w:rFonts w:ascii="宋体" w:hAnsi="宋体" w:hint="eastAsia"/>
          <w:b/>
          <w:szCs w:val="21"/>
        </w:rPr>
        <w:t>培养目标</w:t>
      </w:r>
      <w:r w:rsidRPr="00502DFF">
        <w:rPr>
          <w:rFonts w:ascii="宋体" w:hAnsi="宋体" w:hint="eastAsia"/>
          <w:b/>
          <w:szCs w:val="21"/>
        </w:rPr>
        <w:t>】</w:t>
      </w:r>
    </w:p>
    <w:p w:rsidR="00CE2DA0" w:rsidRDefault="00CE2DA0" w:rsidP="001F5075">
      <w:pPr>
        <w:spacing w:line="420" w:lineRule="exact"/>
        <w:ind w:firstLineChars="200" w:firstLine="420"/>
        <w:rPr>
          <w:rFonts w:ascii="宋体" w:hAnsi="宋体" w:hint="eastAsia"/>
          <w:szCs w:val="21"/>
        </w:rPr>
      </w:pPr>
      <w:r>
        <w:rPr>
          <w:rFonts w:ascii="宋体" w:hAnsi="宋体" w:hint="eastAsia"/>
          <w:szCs w:val="21"/>
        </w:rPr>
        <w:t>本专业培养适应社会主义现代化医药卫生事业发展，具有一定马克思主义理论素养和现代公共精神，具备现代公共管理特别是卫生事业管理理论、技术与方法等方面知识及应用能力，了解卫生事业发展客观规律，能在各级卫生行政部门、医疗服务机构、基层卫生服务机构及医学教育科研单位等从事业务管理和综合管理工作的复合型人才。</w:t>
      </w:r>
    </w:p>
    <w:p w:rsidR="001F5075" w:rsidRDefault="001F5075" w:rsidP="001F5075">
      <w:pPr>
        <w:spacing w:line="420" w:lineRule="exact"/>
        <w:ind w:firstLineChars="200" w:firstLine="420"/>
        <w:rPr>
          <w:rFonts w:ascii="宋体"/>
          <w:szCs w:val="21"/>
        </w:rPr>
      </w:pPr>
    </w:p>
    <w:p w:rsidR="001F5075" w:rsidRPr="00502DFF" w:rsidRDefault="0004174B" w:rsidP="001F5075">
      <w:pPr>
        <w:spacing w:line="420" w:lineRule="exact"/>
        <w:ind w:firstLineChars="200" w:firstLine="422"/>
        <w:rPr>
          <w:rFonts w:ascii="宋体" w:hAnsi="宋体" w:hint="eastAsia"/>
          <w:b/>
          <w:szCs w:val="21"/>
        </w:rPr>
      </w:pPr>
      <w:r w:rsidRPr="00502DFF">
        <w:rPr>
          <w:rFonts w:ascii="宋体" w:hAnsi="宋体" w:hint="eastAsia"/>
          <w:b/>
          <w:szCs w:val="21"/>
        </w:rPr>
        <w:t>【</w:t>
      </w:r>
      <w:r w:rsidR="00CE2DA0" w:rsidRPr="00502DFF">
        <w:rPr>
          <w:rFonts w:ascii="宋体" w:hAnsi="宋体" w:hint="eastAsia"/>
          <w:b/>
          <w:szCs w:val="21"/>
        </w:rPr>
        <w:t>培养要求</w:t>
      </w:r>
      <w:r w:rsidRPr="00502DFF">
        <w:rPr>
          <w:rFonts w:ascii="宋体" w:hAnsi="宋体" w:hint="eastAsia"/>
          <w:b/>
          <w:szCs w:val="21"/>
        </w:rPr>
        <w:t>】</w:t>
      </w:r>
    </w:p>
    <w:p w:rsidR="001F5075" w:rsidRPr="00502DFF" w:rsidRDefault="00CE2DA0" w:rsidP="001F5075">
      <w:pPr>
        <w:spacing w:line="420" w:lineRule="exact"/>
        <w:ind w:firstLineChars="200" w:firstLine="422"/>
        <w:rPr>
          <w:rFonts w:ascii="宋体" w:hAnsi="宋体" w:hint="eastAsia"/>
          <w:b/>
          <w:sz w:val="24"/>
        </w:rPr>
      </w:pPr>
      <w:r>
        <w:rPr>
          <w:rFonts w:ascii="宋体" w:hAnsi="宋体"/>
          <w:b/>
          <w:szCs w:val="21"/>
        </w:rPr>
        <w:t xml:space="preserve">1. </w:t>
      </w:r>
      <w:r>
        <w:rPr>
          <w:rFonts w:ascii="宋体" w:hAnsi="宋体" w:hint="eastAsia"/>
          <w:b/>
          <w:szCs w:val="21"/>
        </w:rPr>
        <w:t>德育培养要求：</w:t>
      </w:r>
      <w:r>
        <w:rPr>
          <w:rFonts w:ascii="宋体" w:hAnsi="宋体" w:hint="eastAsia"/>
          <w:szCs w:val="21"/>
        </w:rPr>
        <w:t>热爱祖国、热爱社会主义制度、拥护中国共产党的领导，努力学习马克思主义、毛泽东思想、邓小平理论、“三个代表”重要思想和科学发展观；热爱医药卫生事业，有为祖国医药卫生事业的发展和人类健康奋斗终生的理想；遵纪守法，恪守医德，品行端正，开拓进取，坚持以人为本，全心全意为人民服务。</w:t>
      </w:r>
    </w:p>
    <w:p w:rsidR="00CE2DA0" w:rsidRPr="00502DFF" w:rsidRDefault="00CE2DA0" w:rsidP="001F5075">
      <w:pPr>
        <w:spacing w:line="420" w:lineRule="exact"/>
        <w:ind w:firstLineChars="200" w:firstLine="422"/>
        <w:rPr>
          <w:rFonts w:ascii="宋体" w:hAnsi="宋体"/>
          <w:b/>
          <w:sz w:val="24"/>
        </w:rPr>
      </w:pPr>
      <w:r>
        <w:rPr>
          <w:rFonts w:ascii="宋体" w:hAnsi="宋体"/>
          <w:b/>
          <w:szCs w:val="21"/>
        </w:rPr>
        <w:t xml:space="preserve">2. </w:t>
      </w:r>
      <w:r>
        <w:rPr>
          <w:rFonts w:ascii="宋体" w:hAnsi="宋体" w:hint="eastAsia"/>
          <w:b/>
          <w:szCs w:val="21"/>
        </w:rPr>
        <w:t>业务培养要求：</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）掌握管理科学、经济学、医学、社会科学等现代科学的基本理论、基本知识，并具有进行自我知识更新的能力和创新意识；</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2</w:t>
      </w:r>
      <w:r>
        <w:rPr>
          <w:rFonts w:ascii="宋体" w:hAnsi="宋体" w:hint="eastAsia"/>
          <w:szCs w:val="21"/>
        </w:rPr>
        <w:t>）掌握适应办公自动化应用管理信息系统所必需的定量分析和应用计算机的能力；</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3</w:t>
      </w:r>
      <w:r>
        <w:rPr>
          <w:rFonts w:ascii="宋体" w:hAnsi="宋体" w:hint="eastAsia"/>
          <w:szCs w:val="21"/>
        </w:rPr>
        <w:t>）具有较强的社会调查和语言表达与写作能力；</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4</w:t>
      </w:r>
      <w:r>
        <w:rPr>
          <w:rFonts w:ascii="宋体" w:hAnsi="宋体" w:hint="eastAsia"/>
          <w:szCs w:val="21"/>
        </w:rPr>
        <w:t>）具有医疗卫生质量管理、数据的收集和处理，进行统计分析的基本能力；</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5</w:t>
      </w:r>
      <w:r>
        <w:rPr>
          <w:rFonts w:ascii="宋体" w:hAnsi="宋体" w:hint="eastAsia"/>
          <w:szCs w:val="21"/>
        </w:rPr>
        <w:t>）了解卫生事业管理的发展动态和理论前沿；</w:t>
      </w:r>
    </w:p>
    <w:p w:rsidR="00CE2DA0" w:rsidRDefault="00CE2DA0" w:rsidP="001F5075">
      <w:pPr>
        <w:spacing w:line="420" w:lineRule="exact"/>
        <w:ind w:firstLineChars="200" w:firstLine="420"/>
        <w:rPr>
          <w:rFonts w:ascii="宋体"/>
          <w:szCs w:val="21"/>
        </w:rPr>
      </w:pPr>
      <w:r>
        <w:rPr>
          <w:rFonts w:ascii="宋体" w:hAnsi="宋体" w:hint="eastAsia"/>
          <w:szCs w:val="21"/>
        </w:rPr>
        <w:t>（</w:t>
      </w:r>
      <w:r>
        <w:rPr>
          <w:rFonts w:ascii="宋体" w:hAnsi="宋体"/>
          <w:szCs w:val="21"/>
        </w:rPr>
        <w:t>6</w:t>
      </w:r>
      <w:r>
        <w:rPr>
          <w:rFonts w:ascii="宋体" w:hAnsi="宋体" w:hint="eastAsia"/>
          <w:szCs w:val="21"/>
        </w:rPr>
        <w:t>）熟悉国家医药卫生事业的方针政策、法律法规和制度；</w:t>
      </w:r>
    </w:p>
    <w:p w:rsidR="001F5075" w:rsidRDefault="00CE2DA0" w:rsidP="001F5075">
      <w:pPr>
        <w:spacing w:line="420" w:lineRule="exact"/>
        <w:ind w:firstLineChars="200" w:firstLine="420"/>
        <w:rPr>
          <w:rFonts w:ascii="宋体" w:hint="eastAsia"/>
          <w:szCs w:val="21"/>
        </w:rPr>
      </w:pPr>
      <w:r>
        <w:rPr>
          <w:rFonts w:ascii="宋体" w:hAnsi="宋体" w:hint="eastAsia"/>
          <w:szCs w:val="21"/>
        </w:rPr>
        <w:t>（</w:t>
      </w:r>
      <w:r>
        <w:rPr>
          <w:rFonts w:ascii="宋体" w:hAnsi="宋体"/>
          <w:szCs w:val="21"/>
        </w:rPr>
        <w:t>7</w:t>
      </w:r>
      <w:r>
        <w:rPr>
          <w:rFonts w:ascii="宋体" w:hAnsi="宋体" w:hint="eastAsia"/>
          <w:szCs w:val="21"/>
        </w:rPr>
        <w:t>）掌握文献检索、资料查询的基本方法，具有一定的科研能力和实际工作能力。</w:t>
      </w:r>
    </w:p>
    <w:p w:rsidR="00CE2DA0" w:rsidRPr="001F5075" w:rsidRDefault="00CE2DA0" w:rsidP="001F5075">
      <w:pPr>
        <w:spacing w:line="420" w:lineRule="exact"/>
        <w:ind w:firstLineChars="200" w:firstLine="422"/>
        <w:rPr>
          <w:rFonts w:ascii="宋体"/>
          <w:szCs w:val="21"/>
        </w:rPr>
      </w:pPr>
      <w:r>
        <w:rPr>
          <w:rFonts w:ascii="宋体" w:hAnsi="宋体"/>
          <w:b/>
          <w:szCs w:val="21"/>
        </w:rPr>
        <w:t xml:space="preserve">3. </w:t>
      </w:r>
      <w:r>
        <w:rPr>
          <w:rFonts w:ascii="宋体" w:hAnsi="宋体" w:hint="eastAsia"/>
          <w:b/>
          <w:szCs w:val="21"/>
        </w:rPr>
        <w:t>体育培养要求：</w:t>
      </w:r>
    </w:p>
    <w:p w:rsidR="00CE2DA0" w:rsidRDefault="00CE2DA0" w:rsidP="001F5075">
      <w:pPr>
        <w:spacing w:line="420" w:lineRule="exact"/>
        <w:ind w:firstLineChars="200" w:firstLine="396"/>
        <w:rPr>
          <w:rFonts w:ascii="宋体"/>
          <w:spacing w:val="-6"/>
          <w:szCs w:val="21"/>
        </w:rPr>
      </w:pPr>
      <w:r>
        <w:rPr>
          <w:rFonts w:ascii="宋体" w:hAnsi="宋体" w:hint="eastAsia"/>
          <w:spacing w:val="-6"/>
          <w:szCs w:val="21"/>
        </w:rPr>
        <w:t>具有体育、中医传统保健和军事基本知识，养成良好的体育锻炼和卫生习惯；达到国家规定的大学生体育和军事训练合格标准；具有健康的体魄、健全的人格和良好的心理素质。</w:t>
      </w:r>
    </w:p>
    <w:p w:rsidR="00CE2DA0" w:rsidRDefault="00CE2DA0" w:rsidP="001F5075">
      <w:pPr>
        <w:spacing w:line="420" w:lineRule="exact"/>
        <w:ind w:firstLineChars="200" w:firstLine="480"/>
        <w:jc w:val="center"/>
        <w:rPr>
          <w:rFonts w:ascii="黑体" w:eastAsia="黑体" w:hAnsi="宋体"/>
          <w:sz w:val="24"/>
        </w:rPr>
      </w:pPr>
    </w:p>
    <w:p w:rsidR="00CE2DA0" w:rsidRPr="00502DFF" w:rsidRDefault="001F5075" w:rsidP="001F5075">
      <w:pPr>
        <w:spacing w:line="420" w:lineRule="exact"/>
        <w:jc w:val="center"/>
        <w:rPr>
          <w:rFonts w:ascii="宋体" w:hAnsi="宋体"/>
          <w:b/>
          <w:sz w:val="24"/>
        </w:rPr>
      </w:pPr>
      <w:r w:rsidRPr="00502DFF">
        <w:rPr>
          <w:rFonts w:ascii="宋体" w:hAnsi="宋体" w:hint="eastAsia"/>
          <w:b/>
          <w:sz w:val="24"/>
        </w:rPr>
        <w:t>二、</w:t>
      </w:r>
      <w:r w:rsidR="00CE2DA0" w:rsidRPr="00502DFF">
        <w:rPr>
          <w:rFonts w:ascii="宋体" w:hAnsi="宋体" w:hint="eastAsia"/>
          <w:b/>
          <w:sz w:val="24"/>
        </w:rPr>
        <w:t>修业年限（实行弹性学制）</w:t>
      </w:r>
    </w:p>
    <w:p w:rsidR="00CE2DA0" w:rsidRDefault="00CE2DA0" w:rsidP="001F5075">
      <w:pPr>
        <w:spacing w:line="420" w:lineRule="exact"/>
        <w:rPr>
          <w:rFonts w:ascii="黑体" w:eastAsia="黑体" w:hAnsi="宋体"/>
          <w:b/>
          <w:sz w:val="24"/>
        </w:rPr>
      </w:pPr>
    </w:p>
    <w:p w:rsidR="00CE2DA0" w:rsidRDefault="00CE2DA0" w:rsidP="001F5075">
      <w:pPr>
        <w:spacing w:line="420" w:lineRule="exact"/>
        <w:ind w:firstLineChars="200" w:firstLine="420"/>
        <w:rPr>
          <w:rFonts w:ascii="宋体" w:hAnsi="宋体"/>
          <w:szCs w:val="21"/>
        </w:rPr>
      </w:pPr>
      <w:r>
        <w:rPr>
          <w:rFonts w:ascii="宋体" w:hAnsi="宋体"/>
          <w:szCs w:val="21"/>
        </w:rPr>
        <w:t>4</w:t>
      </w:r>
      <w:r>
        <w:rPr>
          <w:rFonts w:ascii="宋体" w:hAnsi="宋体" w:hint="eastAsia"/>
          <w:szCs w:val="21"/>
        </w:rPr>
        <w:t>年，最长不得超过</w:t>
      </w:r>
      <w:r>
        <w:rPr>
          <w:rFonts w:ascii="宋体" w:hAnsi="宋体"/>
          <w:szCs w:val="21"/>
        </w:rPr>
        <w:t>7</w:t>
      </w:r>
      <w:r>
        <w:rPr>
          <w:rFonts w:ascii="宋体" w:hAnsi="宋体" w:hint="eastAsia"/>
          <w:szCs w:val="21"/>
        </w:rPr>
        <w:t>年。</w:t>
      </w:r>
    </w:p>
    <w:p w:rsidR="0004174B" w:rsidRDefault="0004174B" w:rsidP="001F5075">
      <w:pPr>
        <w:spacing w:line="420" w:lineRule="exact"/>
        <w:ind w:firstLineChars="200" w:firstLine="420"/>
        <w:rPr>
          <w:rFonts w:ascii="宋体"/>
          <w:szCs w:val="21"/>
        </w:rPr>
      </w:pPr>
    </w:p>
    <w:p w:rsidR="00CE2DA0" w:rsidRPr="00502DFF" w:rsidRDefault="00CE2DA0" w:rsidP="001F5075">
      <w:pPr>
        <w:spacing w:line="440" w:lineRule="exact"/>
        <w:ind w:firstLineChars="200" w:firstLine="482"/>
        <w:jc w:val="center"/>
        <w:rPr>
          <w:rFonts w:ascii="宋体" w:hAnsi="宋体"/>
          <w:b/>
          <w:sz w:val="24"/>
        </w:rPr>
      </w:pPr>
      <w:r w:rsidRPr="00502DFF">
        <w:rPr>
          <w:rFonts w:ascii="宋体" w:hAnsi="宋体" w:hint="eastAsia"/>
          <w:b/>
          <w:sz w:val="24"/>
        </w:rPr>
        <w:lastRenderedPageBreak/>
        <w:t>三、主干学科和主要课程</w:t>
      </w:r>
    </w:p>
    <w:p w:rsidR="00CE2DA0" w:rsidRDefault="00CE2DA0" w:rsidP="001F5075">
      <w:pPr>
        <w:spacing w:line="440" w:lineRule="exact"/>
        <w:ind w:firstLineChars="200" w:firstLine="482"/>
        <w:jc w:val="center"/>
        <w:rPr>
          <w:rFonts w:ascii="黑体" w:eastAsia="黑体" w:hAnsi="宋体"/>
          <w:b/>
          <w:sz w:val="24"/>
        </w:rPr>
      </w:pPr>
    </w:p>
    <w:p w:rsidR="00CE2DA0" w:rsidRDefault="00CE2DA0" w:rsidP="001F5075">
      <w:pPr>
        <w:spacing w:line="440" w:lineRule="exact"/>
        <w:ind w:firstLineChars="200" w:firstLine="422"/>
        <w:rPr>
          <w:rFonts w:ascii="宋体"/>
          <w:szCs w:val="21"/>
        </w:rPr>
      </w:pPr>
      <w:r w:rsidRPr="0004174B">
        <w:rPr>
          <w:rFonts w:ascii="宋体" w:hAnsi="宋体" w:hint="eastAsia"/>
          <w:b/>
          <w:szCs w:val="21"/>
        </w:rPr>
        <w:t>主干学科</w:t>
      </w:r>
      <w:r>
        <w:rPr>
          <w:rFonts w:ascii="宋体" w:hAnsi="宋体" w:hint="eastAsia"/>
          <w:szCs w:val="21"/>
        </w:rPr>
        <w:t>：公共管理学、现代医学。</w:t>
      </w:r>
    </w:p>
    <w:p w:rsidR="00CE2DA0" w:rsidRDefault="00CE2DA0" w:rsidP="001F5075">
      <w:pPr>
        <w:spacing w:line="440" w:lineRule="exact"/>
        <w:ind w:firstLineChars="200" w:firstLine="422"/>
        <w:rPr>
          <w:rFonts w:ascii="宋体"/>
          <w:szCs w:val="21"/>
        </w:rPr>
      </w:pPr>
      <w:r w:rsidRPr="0004174B">
        <w:rPr>
          <w:rFonts w:ascii="宋体" w:hAnsi="宋体" w:hint="eastAsia"/>
          <w:b/>
          <w:szCs w:val="21"/>
        </w:rPr>
        <w:t>主要课程：</w:t>
      </w:r>
      <w:r>
        <w:rPr>
          <w:rFonts w:ascii="宋体" w:hAnsi="宋体" w:hint="eastAsia"/>
          <w:szCs w:val="21"/>
        </w:rPr>
        <w:t>管理学原理、卫生事业管理学、卫生经济学、卫生统计学、医院管理学、流行病学、内科学、外科学、卫生法学、公文写作、社会医学、社会调查研究方法、社会医疗保险学等。</w:t>
      </w:r>
    </w:p>
    <w:p w:rsidR="00CE2DA0" w:rsidRDefault="00CE2DA0" w:rsidP="001F5075">
      <w:pPr>
        <w:spacing w:line="440" w:lineRule="exact"/>
        <w:ind w:firstLineChars="200" w:firstLine="420"/>
        <w:rPr>
          <w:rFonts w:ascii="宋体"/>
          <w:szCs w:val="21"/>
        </w:rPr>
      </w:pPr>
    </w:p>
    <w:p w:rsidR="00CE2DA0" w:rsidRPr="00502DFF" w:rsidRDefault="00CE2DA0" w:rsidP="001F5075">
      <w:pPr>
        <w:spacing w:line="440" w:lineRule="exact"/>
        <w:ind w:firstLineChars="200" w:firstLine="482"/>
        <w:jc w:val="center"/>
        <w:rPr>
          <w:rFonts w:ascii="宋体" w:hAnsi="宋体"/>
          <w:b/>
          <w:sz w:val="24"/>
        </w:rPr>
      </w:pPr>
      <w:r w:rsidRPr="00502DFF">
        <w:rPr>
          <w:rFonts w:ascii="宋体" w:hAnsi="宋体" w:hint="eastAsia"/>
          <w:b/>
          <w:sz w:val="24"/>
        </w:rPr>
        <w:t>四、课程设置（见表</w:t>
      </w:r>
      <w:r w:rsidRPr="00502DFF">
        <w:rPr>
          <w:rFonts w:ascii="宋体" w:hAnsi="宋体"/>
          <w:b/>
          <w:sz w:val="24"/>
        </w:rPr>
        <w:t>1</w:t>
      </w:r>
      <w:r w:rsidRPr="00502DFF">
        <w:rPr>
          <w:rFonts w:ascii="宋体" w:hAnsi="宋体" w:hint="eastAsia"/>
          <w:b/>
          <w:sz w:val="24"/>
        </w:rPr>
        <w:t>）</w:t>
      </w:r>
    </w:p>
    <w:p w:rsidR="00CE2DA0" w:rsidRDefault="00CE2DA0" w:rsidP="001F5075">
      <w:pPr>
        <w:spacing w:line="440" w:lineRule="exact"/>
        <w:jc w:val="center"/>
        <w:rPr>
          <w:b/>
          <w:sz w:val="28"/>
          <w:szCs w:val="28"/>
        </w:rPr>
      </w:pPr>
    </w:p>
    <w:p w:rsidR="00CE2DA0" w:rsidRPr="00502DFF" w:rsidRDefault="00CE2DA0" w:rsidP="001F5075">
      <w:pPr>
        <w:spacing w:line="440" w:lineRule="exact"/>
        <w:jc w:val="center"/>
        <w:rPr>
          <w:rFonts w:ascii="宋体" w:hAnsi="宋体"/>
          <w:b/>
          <w:sz w:val="24"/>
        </w:rPr>
      </w:pPr>
      <w:r w:rsidRPr="00502DFF">
        <w:rPr>
          <w:rFonts w:ascii="宋体" w:hAnsi="宋体" w:hint="eastAsia"/>
          <w:b/>
          <w:sz w:val="24"/>
        </w:rPr>
        <w:t>表</w:t>
      </w:r>
      <w:r w:rsidRPr="00502DFF">
        <w:rPr>
          <w:rFonts w:ascii="宋体" w:hAnsi="宋体"/>
          <w:b/>
          <w:sz w:val="24"/>
        </w:rPr>
        <w:t xml:space="preserve">1  </w:t>
      </w:r>
      <w:r w:rsidRPr="00502DFF">
        <w:rPr>
          <w:rFonts w:ascii="宋体" w:hAnsi="宋体" w:hint="eastAsia"/>
          <w:b/>
          <w:sz w:val="24"/>
        </w:rPr>
        <w:t>课程设置表（教学时数、学分比例表）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544"/>
        <w:gridCol w:w="1991"/>
        <w:gridCol w:w="750"/>
        <w:gridCol w:w="1076"/>
        <w:gridCol w:w="1134"/>
        <w:gridCol w:w="992"/>
        <w:gridCol w:w="1134"/>
        <w:gridCol w:w="1418"/>
      </w:tblGrid>
      <w:tr w:rsidR="00CE2DA0" w:rsidRPr="00502DFF" w:rsidTr="001F5075">
        <w:trPr>
          <w:trHeight w:val="270"/>
        </w:trPr>
        <w:tc>
          <w:tcPr>
            <w:tcW w:w="2535" w:type="dxa"/>
            <w:gridSpan w:val="2"/>
            <w:vMerge w:val="restart"/>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课程分类</w:t>
            </w:r>
          </w:p>
        </w:tc>
        <w:tc>
          <w:tcPr>
            <w:tcW w:w="750" w:type="dxa"/>
            <w:vMerge w:val="restart"/>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学分</w:t>
            </w:r>
          </w:p>
        </w:tc>
        <w:tc>
          <w:tcPr>
            <w:tcW w:w="4336" w:type="dxa"/>
            <w:gridSpan w:val="4"/>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学时</w:t>
            </w:r>
          </w:p>
        </w:tc>
        <w:tc>
          <w:tcPr>
            <w:tcW w:w="1418" w:type="dxa"/>
            <w:vMerge w:val="restart"/>
            <w:vAlign w:val="center"/>
          </w:tcPr>
          <w:p w:rsidR="001F5075" w:rsidRPr="00502DFF" w:rsidRDefault="00CE2DA0" w:rsidP="001F5075">
            <w:pPr>
              <w:spacing w:line="440" w:lineRule="exact"/>
              <w:jc w:val="center"/>
              <w:rPr>
                <w:rFonts w:ascii="宋体" w:hAnsi="宋体" w:hint="eastAsia"/>
                <w:szCs w:val="21"/>
              </w:rPr>
            </w:pPr>
            <w:r w:rsidRPr="00502DFF">
              <w:rPr>
                <w:rFonts w:ascii="宋体" w:hAnsi="宋体" w:hint="eastAsia"/>
                <w:szCs w:val="21"/>
              </w:rPr>
              <w:t>占总学分</w:t>
            </w:r>
          </w:p>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百分比％</w:t>
            </w:r>
          </w:p>
        </w:tc>
      </w:tr>
      <w:tr w:rsidR="00CE2DA0" w:rsidRPr="00502DFF" w:rsidTr="001F5075">
        <w:trPr>
          <w:trHeight w:val="345"/>
        </w:trPr>
        <w:tc>
          <w:tcPr>
            <w:tcW w:w="2535" w:type="dxa"/>
            <w:gridSpan w:val="2"/>
            <w:vMerge/>
            <w:vAlign w:val="center"/>
          </w:tcPr>
          <w:p w:rsidR="00CE2DA0" w:rsidRPr="00502DFF" w:rsidRDefault="00CE2DA0" w:rsidP="001F5075">
            <w:pPr>
              <w:widowControl/>
              <w:spacing w:line="440" w:lineRule="exact"/>
              <w:jc w:val="left"/>
              <w:rPr>
                <w:rFonts w:ascii="宋体" w:hAnsi="宋体"/>
                <w:szCs w:val="21"/>
              </w:rPr>
            </w:pPr>
          </w:p>
        </w:tc>
        <w:tc>
          <w:tcPr>
            <w:tcW w:w="750" w:type="dxa"/>
            <w:vMerge/>
            <w:vAlign w:val="center"/>
          </w:tcPr>
          <w:p w:rsidR="00CE2DA0" w:rsidRPr="00502DFF" w:rsidRDefault="00CE2DA0" w:rsidP="001F5075">
            <w:pPr>
              <w:widowControl/>
              <w:spacing w:line="440" w:lineRule="exact"/>
              <w:jc w:val="left"/>
              <w:rPr>
                <w:rFonts w:ascii="宋体" w:hAnsi="宋体"/>
                <w:szCs w:val="21"/>
              </w:rPr>
            </w:pPr>
          </w:p>
        </w:tc>
        <w:tc>
          <w:tcPr>
            <w:tcW w:w="1076"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理论</w:t>
            </w: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实践</w:t>
            </w:r>
          </w:p>
        </w:tc>
        <w:tc>
          <w:tcPr>
            <w:tcW w:w="992"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网络</w:t>
            </w: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合计</w:t>
            </w:r>
          </w:p>
        </w:tc>
        <w:tc>
          <w:tcPr>
            <w:tcW w:w="1418" w:type="dxa"/>
            <w:vMerge/>
            <w:vAlign w:val="center"/>
          </w:tcPr>
          <w:p w:rsidR="00CE2DA0" w:rsidRPr="00502DFF" w:rsidRDefault="00CE2DA0" w:rsidP="001F5075">
            <w:pPr>
              <w:widowControl/>
              <w:spacing w:line="440" w:lineRule="exact"/>
              <w:jc w:val="left"/>
              <w:rPr>
                <w:rFonts w:ascii="宋体" w:hAnsi="宋体"/>
                <w:szCs w:val="21"/>
              </w:rPr>
            </w:pPr>
          </w:p>
        </w:tc>
      </w:tr>
      <w:tr w:rsidR="00CE2DA0" w:rsidRPr="00502DFF" w:rsidTr="001F5075">
        <w:trPr>
          <w:trHeight w:val="397"/>
        </w:trPr>
        <w:tc>
          <w:tcPr>
            <w:tcW w:w="544" w:type="dxa"/>
            <w:vMerge w:val="restart"/>
            <w:textDirection w:val="tbRlV"/>
            <w:vAlign w:val="center"/>
          </w:tcPr>
          <w:p w:rsidR="00CE2DA0" w:rsidRPr="00502DFF" w:rsidRDefault="00CE2DA0" w:rsidP="001F5075">
            <w:pPr>
              <w:spacing w:line="440" w:lineRule="exact"/>
              <w:ind w:left="113" w:right="113"/>
              <w:jc w:val="center"/>
              <w:rPr>
                <w:rFonts w:ascii="宋体" w:hAnsi="宋体"/>
                <w:szCs w:val="21"/>
              </w:rPr>
            </w:pPr>
            <w:r w:rsidRPr="00502DFF">
              <w:rPr>
                <w:rFonts w:ascii="宋体" w:hAnsi="宋体" w:hint="eastAsia"/>
                <w:spacing w:val="184"/>
                <w:kern w:val="0"/>
                <w:szCs w:val="21"/>
              </w:rPr>
              <w:t>必修</w:t>
            </w:r>
            <w:r w:rsidRPr="00502DFF">
              <w:rPr>
                <w:rFonts w:ascii="宋体" w:hAnsi="宋体" w:hint="eastAsia"/>
                <w:kern w:val="0"/>
                <w:szCs w:val="21"/>
              </w:rPr>
              <w:t>课</w:t>
            </w: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公共课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31.5</w:t>
            </w:r>
          </w:p>
        </w:tc>
        <w:tc>
          <w:tcPr>
            <w:tcW w:w="1076"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318</w:t>
            </w:r>
          </w:p>
        </w:tc>
        <w:tc>
          <w:tcPr>
            <w:tcW w:w="1134"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76</w:t>
            </w:r>
          </w:p>
        </w:tc>
        <w:tc>
          <w:tcPr>
            <w:tcW w:w="992"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128</w:t>
            </w:r>
          </w:p>
        </w:tc>
        <w:tc>
          <w:tcPr>
            <w:tcW w:w="1134"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522</w:t>
            </w: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18%</w:t>
            </w:r>
          </w:p>
        </w:tc>
      </w:tr>
      <w:tr w:rsidR="00CE2DA0" w:rsidRPr="00502DFF" w:rsidTr="001F5075">
        <w:trPr>
          <w:trHeight w:val="397"/>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专业基础课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48</w:t>
            </w:r>
          </w:p>
        </w:tc>
        <w:tc>
          <w:tcPr>
            <w:tcW w:w="1076"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637</w:t>
            </w: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178</w:t>
            </w: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r w:rsidRPr="00502DFF">
              <w:rPr>
                <w:rFonts w:ascii="宋体" w:hAnsi="宋体"/>
                <w:szCs w:val="21"/>
              </w:rPr>
              <w:t>815</w:t>
            </w: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27.5%</w:t>
            </w:r>
          </w:p>
        </w:tc>
      </w:tr>
      <w:tr w:rsidR="00CE2DA0" w:rsidRPr="00502DFF" w:rsidTr="001F5075">
        <w:trPr>
          <w:trHeight w:val="397"/>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专业课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38</w:t>
            </w:r>
          </w:p>
        </w:tc>
        <w:tc>
          <w:tcPr>
            <w:tcW w:w="1076"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538</w:t>
            </w:r>
          </w:p>
        </w:tc>
        <w:tc>
          <w:tcPr>
            <w:tcW w:w="1134"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108</w:t>
            </w:r>
          </w:p>
        </w:tc>
        <w:tc>
          <w:tcPr>
            <w:tcW w:w="992" w:type="dxa"/>
            <w:vAlign w:val="center"/>
          </w:tcPr>
          <w:p w:rsidR="00CE2DA0" w:rsidRPr="00502DFF" w:rsidRDefault="00D86F8C" w:rsidP="001F5075">
            <w:pPr>
              <w:spacing w:line="440" w:lineRule="exact"/>
              <w:jc w:val="center"/>
              <w:rPr>
                <w:rFonts w:ascii="宋体" w:hAnsi="宋体"/>
                <w:szCs w:val="21"/>
              </w:rPr>
            </w:pPr>
            <w:r w:rsidRPr="00502DFF">
              <w:rPr>
                <w:rFonts w:ascii="宋体" w:hAnsi="宋体" w:hint="eastAsia"/>
                <w:szCs w:val="21"/>
              </w:rPr>
              <w:t>4</w:t>
            </w: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646</w:t>
            </w: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21.8%</w:t>
            </w:r>
          </w:p>
        </w:tc>
      </w:tr>
      <w:tr w:rsidR="00CE2DA0" w:rsidRPr="00502DFF" w:rsidTr="001F5075">
        <w:trPr>
          <w:trHeight w:val="313"/>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军事理论与技能</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w:t>
            </w:r>
          </w:p>
        </w:tc>
        <w:tc>
          <w:tcPr>
            <w:tcW w:w="1076"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72</w:t>
            </w: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72</w:t>
            </w: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w:t>
            </w:r>
          </w:p>
        </w:tc>
      </w:tr>
      <w:tr w:rsidR="00CE2DA0" w:rsidRPr="00502DFF" w:rsidTr="001F5075">
        <w:trPr>
          <w:trHeight w:val="313"/>
        </w:trPr>
        <w:tc>
          <w:tcPr>
            <w:tcW w:w="544" w:type="dxa"/>
            <w:vMerge/>
            <w:vAlign w:val="center"/>
          </w:tcPr>
          <w:p w:rsidR="00CE2DA0" w:rsidRPr="00502DFF" w:rsidRDefault="00CE2DA0" w:rsidP="001F5075">
            <w:pPr>
              <w:widowControl/>
              <w:spacing w:line="440" w:lineRule="exact"/>
              <w:jc w:val="left"/>
              <w:rPr>
                <w:rFonts w:ascii="宋体" w:hAnsi="宋体"/>
                <w:szCs w:val="21"/>
              </w:rPr>
            </w:pPr>
          </w:p>
        </w:tc>
        <w:tc>
          <w:tcPr>
            <w:tcW w:w="1991" w:type="dxa"/>
            <w:vAlign w:val="center"/>
          </w:tcPr>
          <w:p w:rsidR="00CE2DA0" w:rsidRPr="00502DFF" w:rsidRDefault="00CE2DA0" w:rsidP="001F5075">
            <w:pPr>
              <w:spacing w:line="440" w:lineRule="exact"/>
              <w:jc w:val="center"/>
              <w:rPr>
                <w:rFonts w:ascii="宋体" w:hAnsi="宋体"/>
                <w:color w:val="FF6600"/>
                <w:szCs w:val="21"/>
              </w:rPr>
            </w:pPr>
            <w:r w:rsidRPr="00502DFF">
              <w:rPr>
                <w:rFonts w:ascii="宋体" w:hAnsi="宋体" w:hint="eastAsia"/>
                <w:szCs w:val="21"/>
              </w:rPr>
              <w:t>毕业实习</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25</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25</w:t>
            </w:r>
            <w:r w:rsidRPr="00502DFF">
              <w:rPr>
                <w:rFonts w:ascii="宋体" w:hAnsi="宋体" w:hint="eastAsia"/>
                <w:szCs w:val="21"/>
              </w:rPr>
              <w:t>周</w:t>
            </w: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14.3%</w:t>
            </w:r>
          </w:p>
        </w:tc>
      </w:tr>
      <w:tr w:rsidR="00CE2DA0" w:rsidRPr="00502DFF" w:rsidTr="001F5075">
        <w:trPr>
          <w:cantSplit/>
          <w:trHeight w:val="390"/>
        </w:trPr>
        <w:tc>
          <w:tcPr>
            <w:tcW w:w="2535" w:type="dxa"/>
            <w:gridSpan w:val="2"/>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必修合计</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144.5</w:t>
            </w:r>
          </w:p>
        </w:tc>
        <w:tc>
          <w:tcPr>
            <w:tcW w:w="1076"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color w:val="000000"/>
                <w:szCs w:val="21"/>
              </w:rPr>
            </w:pPr>
          </w:p>
        </w:tc>
        <w:tc>
          <w:tcPr>
            <w:tcW w:w="992" w:type="dxa"/>
            <w:vAlign w:val="center"/>
          </w:tcPr>
          <w:p w:rsidR="00CE2DA0" w:rsidRPr="00502DFF" w:rsidRDefault="00CE2DA0" w:rsidP="001F5075">
            <w:pPr>
              <w:spacing w:line="440" w:lineRule="exact"/>
              <w:jc w:val="center"/>
              <w:rPr>
                <w:rFonts w:ascii="宋体" w:hAnsi="宋体"/>
                <w:color w:val="000000"/>
                <w:szCs w:val="21"/>
              </w:rPr>
            </w:pPr>
          </w:p>
        </w:tc>
        <w:tc>
          <w:tcPr>
            <w:tcW w:w="1134" w:type="dxa"/>
            <w:vAlign w:val="center"/>
          </w:tcPr>
          <w:p w:rsidR="00CE2DA0" w:rsidRPr="00502DFF" w:rsidRDefault="00CE2DA0" w:rsidP="001F5075">
            <w:pPr>
              <w:spacing w:line="440" w:lineRule="exact"/>
              <w:jc w:val="center"/>
              <w:rPr>
                <w:rFonts w:ascii="宋体" w:hAnsi="宋体"/>
                <w:color w:val="000000"/>
                <w:szCs w:val="21"/>
              </w:rPr>
            </w:pPr>
          </w:p>
        </w:tc>
        <w:tc>
          <w:tcPr>
            <w:tcW w:w="1418" w:type="dxa"/>
            <w:vAlign w:val="center"/>
          </w:tcPr>
          <w:p w:rsidR="00CE2DA0" w:rsidRPr="00502DFF" w:rsidRDefault="00CE2DA0" w:rsidP="001F5075">
            <w:pPr>
              <w:spacing w:line="440" w:lineRule="exact"/>
              <w:jc w:val="center"/>
              <w:rPr>
                <w:rFonts w:ascii="宋体" w:hAnsi="宋体"/>
                <w:color w:val="000000"/>
                <w:szCs w:val="21"/>
              </w:rPr>
            </w:pPr>
            <w:r w:rsidRPr="00502DFF">
              <w:rPr>
                <w:rFonts w:ascii="宋体" w:hAnsi="宋体"/>
                <w:color w:val="000000"/>
                <w:szCs w:val="21"/>
              </w:rPr>
              <w:t>82.6%</w:t>
            </w:r>
          </w:p>
        </w:tc>
      </w:tr>
      <w:tr w:rsidR="00CE2DA0" w:rsidRPr="00502DFF" w:rsidTr="001F5075">
        <w:trPr>
          <w:cantSplit/>
          <w:trHeight w:val="719"/>
        </w:trPr>
        <w:tc>
          <w:tcPr>
            <w:tcW w:w="544" w:type="dxa"/>
            <w:vMerge w:val="restart"/>
            <w:vAlign w:val="center"/>
          </w:tcPr>
          <w:p w:rsidR="00CE2DA0" w:rsidRPr="00502DFF" w:rsidRDefault="00CE2DA0" w:rsidP="001F5075">
            <w:pPr>
              <w:spacing w:line="440" w:lineRule="exact"/>
              <w:jc w:val="distribute"/>
              <w:rPr>
                <w:rFonts w:ascii="宋体" w:hAnsi="宋体"/>
                <w:szCs w:val="21"/>
              </w:rPr>
            </w:pPr>
            <w:r w:rsidRPr="00502DFF">
              <w:rPr>
                <w:rFonts w:ascii="宋体" w:hAnsi="宋体" w:hint="eastAsia"/>
                <w:szCs w:val="21"/>
              </w:rPr>
              <w:t>选修课</w:t>
            </w:r>
          </w:p>
        </w:tc>
        <w:tc>
          <w:tcPr>
            <w:tcW w:w="1991"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限制性选修课</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18.5</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10.6%</w:t>
            </w:r>
          </w:p>
        </w:tc>
      </w:tr>
      <w:tr w:rsidR="00CE2DA0" w:rsidRPr="00502DFF" w:rsidTr="001F5075">
        <w:trPr>
          <w:cantSplit/>
          <w:trHeight w:val="457"/>
        </w:trPr>
        <w:tc>
          <w:tcPr>
            <w:tcW w:w="544" w:type="dxa"/>
            <w:vMerge/>
            <w:tcBorders>
              <w:bottom w:val="single" w:sz="4" w:space="0" w:color="auto"/>
            </w:tcBorders>
            <w:vAlign w:val="center"/>
          </w:tcPr>
          <w:p w:rsidR="00CE2DA0" w:rsidRPr="00502DFF" w:rsidRDefault="00CE2DA0" w:rsidP="001F5075">
            <w:pPr>
              <w:widowControl/>
              <w:spacing w:line="440" w:lineRule="exact"/>
              <w:jc w:val="left"/>
              <w:rPr>
                <w:rFonts w:ascii="宋体" w:hAnsi="宋体"/>
                <w:szCs w:val="21"/>
              </w:rPr>
            </w:pPr>
          </w:p>
        </w:tc>
        <w:tc>
          <w:tcPr>
            <w:tcW w:w="1991" w:type="dxa"/>
            <w:tcBorders>
              <w:bottom w:val="single" w:sz="4" w:space="0" w:color="auto"/>
            </w:tcBorders>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公共选修课</w:t>
            </w:r>
          </w:p>
        </w:tc>
        <w:tc>
          <w:tcPr>
            <w:tcW w:w="750" w:type="dxa"/>
            <w:vAlign w:val="center"/>
          </w:tcPr>
          <w:p w:rsidR="00CE2DA0" w:rsidRPr="00502DFF" w:rsidRDefault="00CE2DA0" w:rsidP="001F5075">
            <w:pPr>
              <w:spacing w:line="440" w:lineRule="exact"/>
              <w:jc w:val="center"/>
              <w:rPr>
                <w:rFonts w:ascii="宋体" w:hAnsi="宋体"/>
                <w:color w:val="000000"/>
                <w:szCs w:val="21"/>
              </w:rPr>
            </w:pPr>
            <w:r w:rsidRPr="00502DFF">
              <w:rPr>
                <w:rFonts w:ascii="宋体" w:hAnsi="宋体"/>
                <w:color w:val="000000"/>
                <w:szCs w:val="21"/>
              </w:rPr>
              <w:t>6</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3.4%</w:t>
            </w:r>
          </w:p>
        </w:tc>
      </w:tr>
      <w:tr w:rsidR="00CE2DA0" w:rsidRPr="00502DFF" w:rsidTr="001F5075">
        <w:trPr>
          <w:cantSplit/>
          <w:trHeight w:val="285"/>
        </w:trPr>
        <w:tc>
          <w:tcPr>
            <w:tcW w:w="2535" w:type="dxa"/>
            <w:gridSpan w:val="2"/>
            <w:tcBorders>
              <w:top w:val="single" w:sz="4" w:space="0" w:color="auto"/>
            </w:tcBorders>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第</w:t>
            </w:r>
            <w:r w:rsidRPr="00502DFF">
              <w:rPr>
                <w:rFonts w:ascii="宋体" w:hAnsi="宋体"/>
                <w:szCs w:val="21"/>
              </w:rPr>
              <w:t>2</w:t>
            </w:r>
            <w:r w:rsidRPr="00502DFF">
              <w:rPr>
                <w:rFonts w:ascii="宋体" w:hAnsi="宋体" w:hint="eastAsia"/>
                <w:szCs w:val="21"/>
              </w:rPr>
              <w:t>课堂</w:t>
            </w:r>
          </w:p>
        </w:tc>
        <w:tc>
          <w:tcPr>
            <w:tcW w:w="750" w:type="dxa"/>
            <w:vAlign w:val="center"/>
          </w:tcPr>
          <w:p w:rsidR="00CE2DA0" w:rsidRPr="00502DFF" w:rsidRDefault="00CE2DA0" w:rsidP="001F5075">
            <w:pPr>
              <w:spacing w:line="440" w:lineRule="exact"/>
              <w:jc w:val="center"/>
              <w:rPr>
                <w:rFonts w:ascii="宋体" w:hAnsi="宋体"/>
                <w:color w:val="000000"/>
                <w:szCs w:val="21"/>
              </w:rPr>
            </w:pPr>
            <w:r w:rsidRPr="00502DFF">
              <w:rPr>
                <w:rFonts w:ascii="宋体" w:hAnsi="宋体"/>
                <w:color w:val="000000"/>
                <w:szCs w:val="21"/>
              </w:rPr>
              <w:t>6</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1418"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3.4%</w:t>
            </w:r>
          </w:p>
        </w:tc>
      </w:tr>
      <w:tr w:rsidR="00CE2DA0" w:rsidRPr="00502DFF" w:rsidTr="001F5075">
        <w:trPr>
          <w:trHeight w:val="450"/>
        </w:trPr>
        <w:tc>
          <w:tcPr>
            <w:tcW w:w="2535" w:type="dxa"/>
            <w:gridSpan w:val="2"/>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合计</w:t>
            </w:r>
          </w:p>
        </w:tc>
        <w:tc>
          <w:tcPr>
            <w:tcW w:w="750" w:type="dxa"/>
            <w:vAlign w:val="center"/>
          </w:tcPr>
          <w:p w:rsidR="00CE2DA0" w:rsidRPr="00502DFF" w:rsidRDefault="00CE2DA0" w:rsidP="001F5075">
            <w:pPr>
              <w:spacing w:line="440" w:lineRule="exact"/>
              <w:jc w:val="center"/>
              <w:rPr>
                <w:rFonts w:ascii="宋体" w:hAnsi="宋体"/>
                <w:szCs w:val="21"/>
              </w:rPr>
            </w:pPr>
            <w:r w:rsidRPr="00502DFF">
              <w:rPr>
                <w:rFonts w:ascii="宋体" w:hAnsi="宋体"/>
                <w:szCs w:val="21"/>
              </w:rPr>
              <w:t>175</w:t>
            </w:r>
          </w:p>
        </w:tc>
        <w:tc>
          <w:tcPr>
            <w:tcW w:w="1076" w:type="dxa"/>
            <w:vAlign w:val="center"/>
          </w:tcPr>
          <w:p w:rsidR="00CE2DA0" w:rsidRPr="00502DFF" w:rsidRDefault="00CE2DA0" w:rsidP="001F5075">
            <w:pPr>
              <w:spacing w:line="440" w:lineRule="exact"/>
              <w:jc w:val="center"/>
              <w:rPr>
                <w:rFonts w:ascii="宋体" w:hAnsi="宋体"/>
                <w:color w:val="FF6600"/>
                <w:szCs w:val="21"/>
              </w:rPr>
            </w:pPr>
          </w:p>
        </w:tc>
        <w:tc>
          <w:tcPr>
            <w:tcW w:w="1134" w:type="dxa"/>
            <w:vAlign w:val="center"/>
          </w:tcPr>
          <w:p w:rsidR="00CE2DA0" w:rsidRPr="00502DFF" w:rsidRDefault="00CE2DA0" w:rsidP="001F5075">
            <w:pPr>
              <w:spacing w:line="440" w:lineRule="exact"/>
              <w:jc w:val="center"/>
              <w:rPr>
                <w:rFonts w:ascii="宋体" w:hAnsi="宋体"/>
                <w:color w:val="FF6600"/>
                <w:szCs w:val="21"/>
              </w:rPr>
            </w:pPr>
          </w:p>
        </w:tc>
        <w:tc>
          <w:tcPr>
            <w:tcW w:w="992" w:type="dxa"/>
            <w:vAlign w:val="center"/>
          </w:tcPr>
          <w:p w:rsidR="00CE2DA0" w:rsidRPr="00502DFF" w:rsidRDefault="00CE2DA0" w:rsidP="001F5075">
            <w:pPr>
              <w:spacing w:line="440" w:lineRule="exact"/>
              <w:jc w:val="center"/>
              <w:rPr>
                <w:rFonts w:ascii="宋体" w:hAnsi="宋体"/>
                <w:szCs w:val="21"/>
              </w:rPr>
            </w:pPr>
          </w:p>
        </w:tc>
        <w:tc>
          <w:tcPr>
            <w:tcW w:w="1134" w:type="dxa"/>
            <w:vAlign w:val="center"/>
          </w:tcPr>
          <w:p w:rsidR="00CE2DA0" w:rsidRPr="00502DFF" w:rsidRDefault="00CE2DA0" w:rsidP="001F5075">
            <w:pPr>
              <w:spacing w:line="440" w:lineRule="exact"/>
              <w:jc w:val="center"/>
              <w:rPr>
                <w:rFonts w:ascii="宋体" w:hAnsi="宋体"/>
                <w:szCs w:val="21"/>
              </w:rPr>
            </w:pPr>
          </w:p>
        </w:tc>
        <w:tc>
          <w:tcPr>
            <w:tcW w:w="1418" w:type="dxa"/>
            <w:vAlign w:val="center"/>
          </w:tcPr>
          <w:p w:rsidR="00CE2DA0" w:rsidRPr="00502DFF" w:rsidRDefault="00CE2DA0" w:rsidP="001F5075">
            <w:pPr>
              <w:spacing w:line="440" w:lineRule="exact"/>
              <w:jc w:val="center"/>
              <w:rPr>
                <w:rFonts w:ascii="宋体" w:hAnsi="宋体"/>
                <w:szCs w:val="21"/>
              </w:rPr>
            </w:pPr>
          </w:p>
        </w:tc>
      </w:tr>
      <w:tr w:rsidR="00CE2DA0" w:rsidRPr="00502DFF" w:rsidTr="001F5075">
        <w:trPr>
          <w:trHeight w:val="450"/>
        </w:trPr>
        <w:tc>
          <w:tcPr>
            <w:tcW w:w="2535" w:type="dxa"/>
            <w:gridSpan w:val="2"/>
            <w:vAlign w:val="center"/>
          </w:tcPr>
          <w:p w:rsidR="00CE2DA0" w:rsidRPr="00502DFF" w:rsidRDefault="00CE2DA0" w:rsidP="001F5075">
            <w:pPr>
              <w:spacing w:line="440" w:lineRule="exact"/>
              <w:jc w:val="center"/>
              <w:rPr>
                <w:rFonts w:ascii="宋体" w:hAnsi="宋体"/>
                <w:szCs w:val="21"/>
              </w:rPr>
            </w:pPr>
            <w:r w:rsidRPr="00502DFF">
              <w:rPr>
                <w:rFonts w:ascii="宋体" w:hAnsi="宋体" w:hint="eastAsia"/>
                <w:szCs w:val="21"/>
              </w:rPr>
              <w:t>必修与限选比</w:t>
            </w:r>
          </w:p>
        </w:tc>
        <w:tc>
          <w:tcPr>
            <w:tcW w:w="6504" w:type="dxa"/>
            <w:gridSpan w:val="6"/>
            <w:vAlign w:val="center"/>
          </w:tcPr>
          <w:p w:rsidR="00CE2DA0" w:rsidRPr="00502DFF" w:rsidRDefault="00CE2DA0" w:rsidP="001F5075">
            <w:pPr>
              <w:widowControl/>
              <w:spacing w:line="440" w:lineRule="exact"/>
              <w:jc w:val="center"/>
              <w:rPr>
                <w:rFonts w:ascii="宋体" w:hAnsi="宋体"/>
                <w:szCs w:val="21"/>
              </w:rPr>
            </w:pPr>
            <w:r w:rsidRPr="00502DFF">
              <w:rPr>
                <w:rFonts w:ascii="宋体" w:hAnsi="宋体"/>
                <w:szCs w:val="21"/>
              </w:rPr>
              <w:t>3.3</w:t>
            </w:r>
            <w:r w:rsidRPr="00502DFF">
              <w:rPr>
                <w:rFonts w:ascii="宋体" w:hAnsi="宋体" w:hint="eastAsia"/>
                <w:szCs w:val="21"/>
              </w:rPr>
              <w:t>∶</w:t>
            </w:r>
            <w:r w:rsidRPr="00502DFF">
              <w:rPr>
                <w:rFonts w:ascii="宋体" w:hAnsi="宋体"/>
                <w:szCs w:val="21"/>
              </w:rPr>
              <w:t>1</w:t>
            </w:r>
          </w:p>
        </w:tc>
      </w:tr>
    </w:tbl>
    <w:p w:rsidR="00CE2DA0" w:rsidRPr="001F5075" w:rsidRDefault="00CE2DA0" w:rsidP="001F5075">
      <w:pPr>
        <w:spacing w:line="440" w:lineRule="exact"/>
        <w:rPr>
          <w:rFonts w:ascii="宋体"/>
          <w:bCs/>
          <w:szCs w:val="21"/>
        </w:rPr>
      </w:pPr>
      <w:r w:rsidRPr="001F5075">
        <w:rPr>
          <w:rFonts w:ascii="宋体" w:hAnsi="宋体"/>
          <w:szCs w:val="21"/>
        </w:rPr>
        <w:t>*</w:t>
      </w:r>
      <w:r w:rsidRPr="001F5075">
        <w:rPr>
          <w:rFonts w:ascii="宋体" w:hAnsi="宋体" w:hint="eastAsia"/>
          <w:bCs/>
          <w:szCs w:val="21"/>
        </w:rPr>
        <w:t>见习、实习</w:t>
      </w:r>
      <w:r w:rsidRPr="001F5075">
        <w:rPr>
          <w:rFonts w:ascii="宋体" w:hAnsi="宋体"/>
          <w:bCs/>
          <w:szCs w:val="21"/>
        </w:rPr>
        <w:t>1</w:t>
      </w:r>
      <w:r w:rsidRPr="001F5075">
        <w:rPr>
          <w:rFonts w:ascii="宋体" w:hAnsi="宋体" w:hint="eastAsia"/>
          <w:bCs/>
          <w:szCs w:val="21"/>
        </w:rPr>
        <w:t>周计</w:t>
      </w:r>
      <w:r w:rsidR="005F1FDB" w:rsidRPr="001F5075">
        <w:rPr>
          <w:rFonts w:ascii="宋体" w:hAnsi="宋体" w:hint="eastAsia"/>
          <w:bCs/>
          <w:szCs w:val="21"/>
        </w:rPr>
        <w:t>40</w:t>
      </w:r>
      <w:r w:rsidRPr="001F5075">
        <w:rPr>
          <w:rFonts w:ascii="宋体" w:hAnsi="宋体" w:hint="eastAsia"/>
          <w:bCs/>
          <w:szCs w:val="21"/>
        </w:rPr>
        <w:t>学时</w:t>
      </w:r>
    </w:p>
    <w:p w:rsidR="00CE2DA0" w:rsidRPr="001F5075" w:rsidRDefault="001F5075" w:rsidP="001F5075">
      <w:pPr>
        <w:spacing w:line="440" w:lineRule="exact"/>
        <w:rPr>
          <w:rFonts w:ascii="宋体"/>
          <w:bCs/>
          <w:szCs w:val="21"/>
        </w:rPr>
      </w:pPr>
      <w:r>
        <w:rPr>
          <w:rFonts w:ascii="宋体" w:hAnsi="宋体" w:hint="eastAsia"/>
          <w:bCs/>
          <w:szCs w:val="21"/>
        </w:rPr>
        <w:t>**</w:t>
      </w:r>
      <w:r w:rsidR="00CE2DA0" w:rsidRPr="001F5075">
        <w:rPr>
          <w:rFonts w:ascii="宋体" w:hAnsi="宋体" w:hint="eastAsia"/>
          <w:bCs/>
          <w:szCs w:val="21"/>
        </w:rPr>
        <w:t>具体课程</w:t>
      </w:r>
      <w:proofErr w:type="gramStart"/>
      <w:r w:rsidR="00CE2DA0" w:rsidRPr="001F5075">
        <w:rPr>
          <w:rFonts w:ascii="宋体" w:hAnsi="宋体" w:hint="eastAsia"/>
          <w:bCs/>
          <w:szCs w:val="21"/>
        </w:rPr>
        <w:t>设置见</w:t>
      </w:r>
      <w:proofErr w:type="gramEnd"/>
      <w:r w:rsidR="00CE2DA0" w:rsidRPr="001F5075">
        <w:rPr>
          <w:rFonts w:ascii="宋体" w:hAnsi="宋体" w:hint="eastAsia"/>
          <w:bCs/>
          <w:szCs w:val="21"/>
        </w:rPr>
        <w:t>附表</w:t>
      </w:r>
      <w:r w:rsidR="00CE2DA0" w:rsidRPr="001F5075">
        <w:rPr>
          <w:rFonts w:ascii="宋体" w:hAnsi="宋体"/>
          <w:bCs/>
          <w:szCs w:val="21"/>
        </w:rPr>
        <w:t>(</w:t>
      </w:r>
      <w:r w:rsidR="00CE2DA0" w:rsidRPr="001F5075">
        <w:rPr>
          <w:rFonts w:ascii="宋体" w:hAnsi="宋体" w:hint="eastAsia"/>
          <w:bCs/>
          <w:szCs w:val="21"/>
        </w:rPr>
        <w:t>广西中医药大学</w:t>
      </w:r>
      <w:r w:rsidR="00CE2DA0" w:rsidRPr="001F5075">
        <w:rPr>
          <w:rFonts w:ascii="宋体" w:hAnsi="宋体"/>
          <w:bCs/>
          <w:szCs w:val="21"/>
        </w:rPr>
        <w:t>2014</w:t>
      </w:r>
      <w:r w:rsidR="00CE2DA0" w:rsidRPr="001F5075">
        <w:rPr>
          <w:rFonts w:ascii="宋体" w:hAnsi="宋体" w:hint="eastAsia"/>
          <w:bCs/>
          <w:szCs w:val="21"/>
        </w:rPr>
        <w:t>级公共事业管理（卫生方向）本科专业指导性教学进程表</w:t>
      </w:r>
      <w:r w:rsidR="00CE2DA0" w:rsidRPr="001F5075">
        <w:rPr>
          <w:rFonts w:ascii="宋体" w:hAnsi="宋体"/>
          <w:bCs/>
          <w:szCs w:val="21"/>
        </w:rPr>
        <w:t>)</w:t>
      </w:r>
    </w:p>
    <w:p w:rsidR="00CE2DA0" w:rsidRDefault="00CE2DA0" w:rsidP="001F5075">
      <w:pPr>
        <w:spacing w:line="440" w:lineRule="exact"/>
        <w:ind w:firstLineChars="200" w:firstLine="422"/>
        <w:rPr>
          <w:rFonts w:ascii="宋体" w:hint="eastAsia"/>
          <w:b/>
          <w:bCs/>
          <w:szCs w:val="21"/>
        </w:rPr>
      </w:pPr>
    </w:p>
    <w:p w:rsidR="001F5075" w:rsidRDefault="001F5075" w:rsidP="001F5075">
      <w:pPr>
        <w:spacing w:line="440" w:lineRule="exact"/>
        <w:ind w:firstLineChars="200" w:firstLine="422"/>
        <w:rPr>
          <w:rFonts w:ascii="宋体" w:hint="eastAsia"/>
          <w:b/>
          <w:bCs/>
          <w:szCs w:val="21"/>
        </w:rPr>
      </w:pPr>
    </w:p>
    <w:p w:rsidR="001F5075" w:rsidRDefault="001F5075" w:rsidP="001F5075">
      <w:pPr>
        <w:spacing w:line="440" w:lineRule="exact"/>
        <w:ind w:firstLineChars="200" w:firstLine="422"/>
        <w:rPr>
          <w:rFonts w:ascii="宋体" w:hint="eastAsia"/>
          <w:b/>
          <w:bCs/>
          <w:szCs w:val="21"/>
        </w:rPr>
      </w:pPr>
    </w:p>
    <w:p w:rsidR="001F5075" w:rsidRDefault="001F5075" w:rsidP="001F5075">
      <w:pPr>
        <w:spacing w:line="440" w:lineRule="exact"/>
        <w:ind w:firstLineChars="200" w:firstLine="422"/>
        <w:rPr>
          <w:rFonts w:ascii="宋体" w:hint="eastAsia"/>
          <w:b/>
          <w:bCs/>
          <w:szCs w:val="21"/>
        </w:rPr>
      </w:pPr>
    </w:p>
    <w:p w:rsidR="00CE2DA0" w:rsidRPr="00502DFF" w:rsidRDefault="00CE2DA0" w:rsidP="001F5075">
      <w:pPr>
        <w:spacing w:line="440" w:lineRule="exact"/>
        <w:ind w:firstLineChars="200" w:firstLine="482"/>
        <w:jc w:val="center"/>
        <w:rPr>
          <w:rFonts w:ascii="宋体" w:hAnsi="宋体"/>
          <w:b/>
          <w:sz w:val="24"/>
        </w:rPr>
      </w:pPr>
      <w:r w:rsidRPr="00502DFF">
        <w:rPr>
          <w:rFonts w:ascii="宋体" w:hAnsi="宋体" w:hint="eastAsia"/>
          <w:b/>
          <w:sz w:val="24"/>
        </w:rPr>
        <w:lastRenderedPageBreak/>
        <w:t>五、教学安排和时间分配（见表</w:t>
      </w:r>
      <w:r w:rsidRPr="00502DFF">
        <w:rPr>
          <w:rFonts w:ascii="宋体" w:hAnsi="宋体"/>
          <w:b/>
          <w:sz w:val="24"/>
        </w:rPr>
        <w:t>2</w:t>
      </w:r>
      <w:r w:rsidRPr="00502DFF">
        <w:rPr>
          <w:rFonts w:ascii="宋体" w:hAnsi="宋体" w:hint="eastAsia"/>
          <w:b/>
          <w:sz w:val="24"/>
        </w:rPr>
        <w:t>）</w:t>
      </w:r>
    </w:p>
    <w:p w:rsidR="001F5075" w:rsidRPr="00502DFF" w:rsidRDefault="001F5075" w:rsidP="001F5075">
      <w:pPr>
        <w:spacing w:line="440" w:lineRule="exact"/>
        <w:ind w:firstLineChars="200" w:firstLine="482"/>
        <w:jc w:val="center"/>
        <w:rPr>
          <w:rFonts w:ascii="宋体" w:hAnsi="宋体" w:hint="eastAsia"/>
          <w:b/>
          <w:sz w:val="24"/>
        </w:rPr>
      </w:pPr>
    </w:p>
    <w:p w:rsidR="00CE2DA0" w:rsidRPr="00502DFF" w:rsidRDefault="00CE2DA0" w:rsidP="001F5075">
      <w:pPr>
        <w:ind w:firstLineChars="200" w:firstLine="482"/>
        <w:jc w:val="center"/>
        <w:rPr>
          <w:rFonts w:ascii="宋体" w:hAnsi="宋体"/>
          <w:b/>
          <w:sz w:val="24"/>
        </w:rPr>
      </w:pPr>
      <w:r w:rsidRPr="00502DFF">
        <w:rPr>
          <w:rFonts w:ascii="宋体" w:hAnsi="宋体" w:hint="eastAsia"/>
          <w:b/>
          <w:sz w:val="24"/>
        </w:rPr>
        <w:t>表</w:t>
      </w:r>
      <w:r w:rsidRPr="00502DFF">
        <w:rPr>
          <w:rFonts w:ascii="宋体" w:hAnsi="宋体"/>
          <w:b/>
          <w:sz w:val="24"/>
        </w:rPr>
        <w:t xml:space="preserve">2  </w:t>
      </w:r>
      <w:r w:rsidRPr="00502DFF">
        <w:rPr>
          <w:rFonts w:ascii="宋体" w:hAnsi="宋体" w:hint="eastAsia"/>
          <w:b/>
          <w:sz w:val="24"/>
        </w:rPr>
        <w:t>教学安排和时间分配</w:t>
      </w:r>
    </w:p>
    <w:tbl>
      <w:tblPr>
        <w:tblpPr w:leftFromText="180" w:rightFromText="180" w:vertAnchor="text" w:tblpXSpec="center" w:tblpY="1"/>
        <w:tblOverlap w:val="never"/>
        <w:tblW w:w="870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1276"/>
        <w:gridCol w:w="720"/>
        <w:gridCol w:w="1800"/>
        <w:gridCol w:w="720"/>
        <w:gridCol w:w="540"/>
        <w:gridCol w:w="720"/>
        <w:gridCol w:w="720"/>
        <w:gridCol w:w="1382"/>
      </w:tblGrid>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学</w:t>
            </w:r>
          </w:p>
          <w:p w:rsidR="00CE2DA0" w:rsidRDefault="00CE2DA0" w:rsidP="001F5075">
            <w:pPr>
              <w:jc w:val="center"/>
              <w:rPr>
                <w:rFonts w:ascii="宋体"/>
                <w:szCs w:val="21"/>
              </w:rPr>
            </w:pPr>
            <w:r>
              <w:rPr>
                <w:rFonts w:ascii="宋体" w:hAnsi="宋体" w:hint="eastAsia"/>
                <w:szCs w:val="21"/>
              </w:rPr>
              <w:t>年</w:t>
            </w:r>
          </w:p>
        </w:tc>
        <w:tc>
          <w:tcPr>
            <w:tcW w:w="1276" w:type="dxa"/>
            <w:vAlign w:val="center"/>
          </w:tcPr>
          <w:p w:rsidR="00CE2DA0" w:rsidRDefault="00CE2DA0" w:rsidP="001F5075">
            <w:pPr>
              <w:jc w:val="center"/>
              <w:rPr>
                <w:rFonts w:ascii="宋体"/>
                <w:szCs w:val="21"/>
              </w:rPr>
            </w:pPr>
            <w:r>
              <w:rPr>
                <w:rFonts w:ascii="宋体" w:hAnsi="宋体" w:hint="eastAsia"/>
                <w:szCs w:val="21"/>
              </w:rPr>
              <w:t>入学、毕业教</w:t>
            </w:r>
            <w:r>
              <w:rPr>
                <w:rFonts w:ascii="宋体" w:hAnsi="宋体"/>
                <w:szCs w:val="21"/>
              </w:rPr>
              <w:t xml:space="preserve"> </w:t>
            </w:r>
            <w:r>
              <w:rPr>
                <w:rFonts w:ascii="宋体" w:hAnsi="宋体" w:hint="eastAsia"/>
                <w:szCs w:val="21"/>
              </w:rPr>
              <w:t>育</w:t>
            </w:r>
          </w:p>
        </w:tc>
        <w:tc>
          <w:tcPr>
            <w:tcW w:w="720" w:type="dxa"/>
            <w:vAlign w:val="center"/>
          </w:tcPr>
          <w:p w:rsidR="00CE2DA0" w:rsidRDefault="00CE2DA0" w:rsidP="001F5075">
            <w:pPr>
              <w:jc w:val="center"/>
              <w:rPr>
                <w:rFonts w:ascii="宋体"/>
                <w:szCs w:val="21"/>
              </w:rPr>
            </w:pPr>
            <w:r>
              <w:rPr>
                <w:rFonts w:ascii="宋体" w:hAnsi="宋体" w:hint="eastAsia"/>
                <w:szCs w:val="21"/>
              </w:rPr>
              <w:t>军</w:t>
            </w:r>
          </w:p>
          <w:p w:rsidR="00CE2DA0" w:rsidRDefault="00CE2DA0" w:rsidP="001F5075">
            <w:pPr>
              <w:jc w:val="center"/>
              <w:rPr>
                <w:rFonts w:ascii="宋体"/>
                <w:szCs w:val="21"/>
              </w:rPr>
            </w:pPr>
            <w:r>
              <w:rPr>
                <w:rFonts w:ascii="宋体" w:hAnsi="宋体" w:hint="eastAsia"/>
                <w:szCs w:val="21"/>
              </w:rPr>
              <w:t>训</w:t>
            </w:r>
          </w:p>
        </w:tc>
        <w:tc>
          <w:tcPr>
            <w:tcW w:w="1800" w:type="dxa"/>
            <w:vAlign w:val="center"/>
          </w:tcPr>
          <w:p w:rsidR="001F5075" w:rsidRDefault="00CE2DA0" w:rsidP="001F5075">
            <w:pPr>
              <w:jc w:val="center"/>
              <w:rPr>
                <w:rFonts w:ascii="宋体" w:hAnsi="宋体" w:hint="eastAsia"/>
                <w:szCs w:val="21"/>
              </w:rPr>
            </w:pPr>
            <w:r>
              <w:rPr>
                <w:rFonts w:ascii="宋体" w:hAnsi="宋体" w:hint="eastAsia"/>
                <w:szCs w:val="21"/>
              </w:rPr>
              <w:t>教</w:t>
            </w:r>
            <w:r w:rsidR="001F5075">
              <w:rPr>
                <w:rFonts w:ascii="宋体" w:hAnsi="宋体" w:hint="eastAsia"/>
                <w:szCs w:val="21"/>
              </w:rPr>
              <w:t xml:space="preserve">  </w:t>
            </w:r>
            <w:r>
              <w:rPr>
                <w:rFonts w:ascii="宋体" w:hAnsi="宋体" w:hint="eastAsia"/>
                <w:szCs w:val="21"/>
              </w:rPr>
              <w:t>学</w:t>
            </w:r>
          </w:p>
          <w:p w:rsidR="00CE2DA0" w:rsidRDefault="00CE2DA0" w:rsidP="001F5075">
            <w:pPr>
              <w:jc w:val="center"/>
              <w:rPr>
                <w:rFonts w:ascii="宋体"/>
                <w:szCs w:val="21"/>
              </w:rPr>
            </w:pPr>
            <w:r>
              <w:rPr>
                <w:rFonts w:ascii="宋体" w:hAnsi="宋体" w:hint="eastAsia"/>
                <w:szCs w:val="21"/>
              </w:rPr>
              <w:t>（含实验、见习）</w:t>
            </w:r>
          </w:p>
        </w:tc>
        <w:tc>
          <w:tcPr>
            <w:tcW w:w="720" w:type="dxa"/>
            <w:vAlign w:val="center"/>
          </w:tcPr>
          <w:p w:rsidR="00CE2DA0" w:rsidRDefault="00CE2DA0" w:rsidP="001F5075">
            <w:pPr>
              <w:jc w:val="center"/>
              <w:rPr>
                <w:rFonts w:ascii="宋体"/>
                <w:szCs w:val="21"/>
              </w:rPr>
            </w:pPr>
            <w:r>
              <w:rPr>
                <w:rFonts w:ascii="宋体" w:hAnsi="宋体" w:hint="eastAsia"/>
                <w:szCs w:val="21"/>
              </w:rPr>
              <w:t>实习</w:t>
            </w:r>
          </w:p>
        </w:tc>
        <w:tc>
          <w:tcPr>
            <w:tcW w:w="540" w:type="dxa"/>
            <w:vAlign w:val="center"/>
          </w:tcPr>
          <w:p w:rsidR="00CE2DA0" w:rsidRDefault="00CE2DA0" w:rsidP="001F5075">
            <w:pPr>
              <w:jc w:val="center"/>
              <w:rPr>
                <w:rFonts w:ascii="宋体"/>
                <w:szCs w:val="21"/>
              </w:rPr>
            </w:pPr>
            <w:r>
              <w:rPr>
                <w:rFonts w:ascii="宋体" w:hAnsi="宋体" w:hint="eastAsia"/>
                <w:szCs w:val="21"/>
              </w:rPr>
              <w:t>考</w:t>
            </w:r>
          </w:p>
          <w:p w:rsidR="00CE2DA0" w:rsidRDefault="00CE2DA0" w:rsidP="001F5075">
            <w:pPr>
              <w:jc w:val="center"/>
              <w:rPr>
                <w:rFonts w:ascii="宋体"/>
                <w:szCs w:val="21"/>
              </w:rPr>
            </w:pPr>
            <w:r>
              <w:rPr>
                <w:rFonts w:ascii="宋体" w:hAnsi="宋体" w:hint="eastAsia"/>
                <w:szCs w:val="21"/>
              </w:rPr>
              <w:t>试</w:t>
            </w:r>
          </w:p>
        </w:tc>
        <w:tc>
          <w:tcPr>
            <w:tcW w:w="720" w:type="dxa"/>
            <w:vAlign w:val="center"/>
          </w:tcPr>
          <w:p w:rsidR="00CE2DA0" w:rsidRDefault="00CE2DA0" w:rsidP="001F5075">
            <w:pPr>
              <w:jc w:val="center"/>
              <w:rPr>
                <w:rFonts w:ascii="宋体"/>
                <w:szCs w:val="21"/>
              </w:rPr>
            </w:pPr>
            <w:r>
              <w:rPr>
                <w:rFonts w:ascii="宋体" w:hAnsi="宋体" w:hint="eastAsia"/>
                <w:szCs w:val="21"/>
              </w:rPr>
              <w:t>假</w:t>
            </w:r>
          </w:p>
          <w:p w:rsidR="00CE2DA0" w:rsidRDefault="00CE2DA0" w:rsidP="001F5075">
            <w:pPr>
              <w:jc w:val="center"/>
              <w:rPr>
                <w:rFonts w:ascii="宋体"/>
                <w:szCs w:val="21"/>
              </w:rPr>
            </w:pPr>
            <w:r>
              <w:rPr>
                <w:rFonts w:ascii="宋体" w:hAnsi="宋体" w:hint="eastAsia"/>
                <w:szCs w:val="21"/>
              </w:rPr>
              <w:t>期</w:t>
            </w:r>
          </w:p>
        </w:tc>
        <w:tc>
          <w:tcPr>
            <w:tcW w:w="720" w:type="dxa"/>
            <w:vAlign w:val="center"/>
          </w:tcPr>
          <w:p w:rsidR="00CE2DA0" w:rsidRDefault="00CE2DA0" w:rsidP="001F5075">
            <w:pPr>
              <w:jc w:val="center"/>
              <w:rPr>
                <w:rFonts w:ascii="宋体"/>
                <w:szCs w:val="21"/>
              </w:rPr>
            </w:pPr>
            <w:r>
              <w:rPr>
                <w:rFonts w:ascii="宋体" w:hAnsi="宋体" w:hint="eastAsia"/>
                <w:szCs w:val="21"/>
              </w:rPr>
              <w:t>合</w:t>
            </w:r>
          </w:p>
          <w:p w:rsidR="00CE2DA0" w:rsidRDefault="00CE2DA0" w:rsidP="001F5075">
            <w:pPr>
              <w:jc w:val="center"/>
              <w:rPr>
                <w:rFonts w:ascii="宋体"/>
                <w:szCs w:val="21"/>
              </w:rPr>
            </w:pPr>
            <w:r>
              <w:rPr>
                <w:rFonts w:ascii="宋体" w:hAnsi="宋体" w:hint="eastAsia"/>
                <w:szCs w:val="21"/>
              </w:rPr>
              <w:t>计</w:t>
            </w:r>
          </w:p>
        </w:tc>
        <w:tc>
          <w:tcPr>
            <w:tcW w:w="1382" w:type="dxa"/>
            <w:vAlign w:val="center"/>
          </w:tcPr>
          <w:p w:rsidR="00CE2DA0" w:rsidRDefault="00CE2DA0" w:rsidP="001F5075">
            <w:pPr>
              <w:jc w:val="center"/>
              <w:rPr>
                <w:rFonts w:ascii="宋体"/>
                <w:szCs w:val="21"/>
              </w:rPr>
            </w:pPr>
            <w:r>
              <w:rPr>
                <w:rFonts w:ascii="宋体" w:hAnsi="宋体" w:hint="eastAsia"/>
                <w:szCs w:val="21"/>
              </w:rPr>
              <w:t>教学地点</w:t>
            </w:r>
          </w:p>
        </w:tc>
      </w:tr>
      <w:tr w:rsidR="00CE2DA0" w:rsidTr="001F5075">
        <w:tc>
          <w:tcPr>
            <w:tcW w:w="827" w:type="dxa"/>
            <w:vAlign w:val="center"/>
          </w:tcPr>
          <w:p w:rsidR="00CE2DA0" w:rsidRDefault="00CE2DA0" w:rsidP="001F5075">
            <w:pPr>
              <w:jc w:val="center"/>
              <w:rPr>
                <w:rFonts w:ascii="宋体"/>
                <w:szCs w:val="21"/>
              </w:rPr>
            </w:pPr>
            <w:proofErr w:type="gramStart"/>
            <w:r>
              <w:rPr>
                <w:rFonts w:ascii="宋体" w:hAnsi="宋体" w:hint="eastAsia"/>
                <w:szCs w:val="21"/>
              </w:rPr>
              <w:t>一</w:t>
            </w:r>
            <w:proofErr w:type="gramEnd"/>
          </w:p>
        </w:tc>
        <w:tc>
          <w:tcPr>
            <w:tcW w:w="1276" w:type="dxa"/>
            <w:vAlign w:val="center"/>
          </w:tcPr>
          <w:p w:rsidR="00CE2DA0" w:rsidRDefault="00CE2DA0" w:rsidP="001F5075">
            <w:pPr>
              <w:ind w:firstLineChars="200" w:firstLine="420"/>
              <w:jc w:val="center"/>
              <w:rPr>
                <w:rFonts w:ascii="宋体"/>
                <w:szCs w:val="21"/>
              </w:rPr>
            </w:pPr>
            <w:r>
              <w:rPr>
                <w:rFonts w:ascii="宋体" w:hAnsi="宋体"/>
                <w:szCs w:val="21"/>
              </w:rPr>
              <w:t>1</w:t>
            </w:r>
          </w:p>
        </w:tc>
        <w:tc>
          <w:tcPr>
            <w:tcW w:w="720" w:type="dxa"/>
            <w:vAlign w:val="center"/>
          </w:tcPr>
          <w:p w:rsidR="00CE2DA0" w:rsidRDefault="00CE2DA0" w:rsidP="001F5075">
            <w:pPr>
              <w:jc w:val="center"/>
              <w:rPr>
                <w:rFonts w:ascii="宋体"/>
                <w:szCs w:val="21"/>
              </w:rPr>
            </w:pPr>
            <w:r>
              <w:rPr>
                <w:rFonts w:ascii="宋体" w:hAnsi="宋体"/>
                <w:szCs w:val="21"/>
              </w:rPr>
              <w:t>2</w:t>
            </w: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34</w:t>
            </w:r>
          </w:p>
        </w:tc>
        <w:tc>
          <w:tcPr>
            <w:tcW w:w="720" w:type="dxa"/>
            <w:vAlign w:val="center"/>
          </w:tcPr>
          <w:p w:rsidR="00CE2DA0" w:rsidRDefault="00CE2DA0" w:rsidP="001F5075">
            <w:pPr>
              <w:jc w:val="center"/>
              <w:rPr>
                <w:rFonts w:ascii="宋体"/>
                <w:szCs w:val="21"/>
              </w:rPr>
            </w:pPr>
          </w:p>
        </w:tc>
        <w:tc>
          <w:tcPr>
            <w:tcW w:w="540" w:type="dxa"/>
            <w:vAlign w:val="center"/>
          </w:tcPr>
          <w:p w:rsidR="00CE2DA0" w:rsidRDefault="00CE2DA0" w:rsidP="001F5075">
            <w:pPr>
              <w:jc w:val="center"/>
              <w:rPr>
                <w:rFonts w:ascii="宋体"/>
                <w:szCs w:val="21"/>
              </w:rPr>
            </w:pPr>
            <w:r>
              <w:rPr>
                <w:rFonts w:ascii="宋体" w:hAnsi="宋体"/>
                <w:szCs w:val="21"/>
              </w:rPr>
              <w:t>4</w:t>
            </w:r>
          </w:p>
        </w:tc>
        <w:tc>
          <w:tcPr>
            <w:tcW w:w="72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二</w:t>
            </w:r>
          </w:p>
        </w:tc>
        <w:tc>
          <w:tcPr>
            <w:tcW w:w="1276" w:type="dxa"/>
            <w:vAlign w:val="center"/>
          </w:tcPr>
          <w:p w:rsidR="00CE2DA0" w:rsidRDefault="00CE2DA0" w:rsidP="001F5075">
            <w:pPr>
              <w:ind w:firstLineChars="200" w:firstLine="420"/>
              <w:jc w:val="center"/>
              <w:rPr>
                <w:rFonts w:ascii="宋体"/>
                <w:szCs w:val="21"/>
              </w:rPr>
            </w:pPr>
          </w:p>
        </w:tc>
        <w:tc>
          <w:tcPr>
            <w:tcW w:w="720" w:type="dxa"/>
            <w:vAlign w:val="center"/>
          </w:tcPr>
          <w:p w:rsidR="00CE2DA0" w:rsidRDefault="00CE2DA0" w:rsidP="001F5075">
            <w:pPr>
              <w:jc w:val="center"/>
              <w:rPr>
                <w:rFonts w:ascii="宋体"/>
                <w:szCs w:val="21"/>
              </w:rPr>
            </w:pP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34</w:t>
            </w:r>
          </w:p>
        </w:tc>
        <w:tc>
          <w:tcPr>
            <w:tcW w:w="720" w:type="dxa"/>
            <w:vAlign w:val="center"/>
          </w:tcPr>
          <w:p w:rsidR="00CE2DA0" w:rsidRDefault="00CE2DA0" w:rsidP="001F5075">
            <w:pPr>
              <w:jc w:val="center"/>
              <w:rPr>
                <w:rFonts w:ascii="宋体"/>
                <w:szCs w:val="21"/>
              </w:rPr>
            </w:pPr>
          </w:p>
        </w:tc>
        <w:tc>
          <w:tcPr>
            <w:tcW w:w="540" w:type="dxa"/>
            <w:vAlign w:val="center"/>
          </w:tcPr>
          <w:p w:rsidR="00CE2DA0" w:rsidRDefault="00CE2DA0" w:rsidP="001F5075">
            <w:pPr>
              <w:jc w:val="center"/>
              <w:rPr>
                <w:rFonts w:ascii="宋体"/>
                <w:szCs w:val="21"/>
              </w:rPr>
            </w:pPr>
            <w:r>
              <w:rPr>
                <w:rFonts w:ascii="宋体" w:hAnsi="宋体"/>
                <w:szCs w:val="21"/>
              </w:rPr>
              <w:t>4</w:t>
            </w:r>
          </w:p>
        </w:tc>
        <w:tc>
          <w:tcPr>
            <w:tcW w:w="72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三</w:t>
            </w:r>
          </w:p>
        </w:tc>
        <w:tc>
          <w:tcPr>
            <w:tcW w:w="1276" w:type="dxa"/>
            <w:vAlign w:val="center"/>
          </w:tcPr>
          <w:p w:rsidR="00CE2DA0" w:rsidRDefault="00CE2DA0" w:rsidP="001F5075">
            <w:pPr>
              <w:ind w:firstLineChars="200" w:firstLine="420"/>
              <w:jc w:val="center"/>
              <w:rPr>
                <w:rFonts w:ascii="宋体"/>
                <w:szCs w:val="21"/>
              </w:rPr>
            </w:pPr>
          </w:p>
        </w:tc>
        <w:tc>
          <w:tcPr>
            <w:tcW w:w="720" w:type="dxa"/>
            <w:vAlign w:val="center"/>
          </w:tcPr>
          <w:p w:rsidR="00CE2DA0" w:rsidRDefault="00CE2DA0" w:rsidP="001F5075">
            <w:pPr>
              <w:jc w:val="center"/>
              <w:rPr>
                <w:rFonts w:ascii="宋体"/>
                <w:szCs w:val="21"/>
              </w:rPr>
            </w:pP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34</w:t>
            </w:r>
          </w:p>
        </w:tc>
        <w:tc>
          <w:tcPr>
            <w:tcW w:w="720" w:type="dxa"/>
            <w:vAlign w:val="center"/>
          </w:tcPr>
          <w:p w:rsidR="00CE2DA0" w:rsidRDefault="00CE2DA0" w:rsidP="001F5075">
            <w:pPr>
              <w:jc w:val="center"/>
              <w:rPr>
                <w:rFonts w:ascii="宋体"/>
                <w:szCs w:val="21"/>
              </w:rPr>
            </w:pPr>
          </w:p>
        </w:tc>
        <w:tc>
          <w:tcPr>
            <w:tcW w:w="540" w:type="dxa"/>
            <w:vAlign w:val="center"/>
          </w:tcPr>
          <w:p w:rsidR="00CE2DA0" w:rsidRDefault="00CE2DA0" w:rsidP="001F5075">
            <w:pPr>
              <w:jc w:val="center"/>
              <w:rPr>
                <w:rFonts w:ascii="宋体"/>
                <w:szCs w:val="21"/>
              </w:rPr>
            </w:pPr>
            <w:r>
              <w:rPr>
                <w:rFonts w:ascii="宋体" w:hAnsi="宋体"/>
                <w:szCs w:val="21"/>
              </w:rPr>
              <w:t>4</w:t>
            </w:r>
          </w:p>
        </w:tc>
        <w:tc>
          <w:tcPr>
            <w:tcW w:w="72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四</w:t>
            </w:r>
          </w:p>
        </w:tc>
        <w:tc>
          <w:tcPr>
            <w:tcW w:w="1276" w:type="dxa"/>
            <w:vAlign w:val="center"/>
          </w:tcPr>
          <w:p w:rsidR="00CE2DA0" w:rsidRDefault="00CE2DA0" w:rsidP="001F5075">
            <w:pPr>
              <w:ind w:firstLineChars="200" w:firstLine="420"/>
              <w:jc w:val="center"/>
              <w:rPr>
                <w:rFonts w:ascii="宋体"/>
                <w:szCs w:val="21"/>
              </w:rPr>
            </w:pPr>
            <w:r>
              <w:rPr>
                <w:rFonts w:ascii="宋体" w:hAnsi="宋体"/>
                <w:szCs w:val="21"/>
              </w:rPr>
              <w:t>2</w:t>
            </w:r>
          </w:p>
        </w:tc>
        <w:tc>
          <w:tcPr>
            <w:tcW w:w="720" w:type="dxa"/>
            <w:vAlign w:val="center"/>
          </w:tcPr>
          <w:p w:rsidR="00CE2DA0" w:rsidRDefault="00CE2DA0" w:rsidP="001F5075">
            <w:pPr>
              <w:jc w:val="center"/>
              <w:rPr>
                <w:rFonts w:ascii="宋体"/>
                <w:szCs w:val="21"/>
              </w:rPr>
            </w:pP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20</w:t>
            </w:r>
          </w:p>
        </w:tc>
        <w:tc>
          <w:tcPr>
            <w:tcW w:w="720" w:type="dxa"/>
            <w:vAlign w:val="center"/>
          </w:tcPr>
          <w:p w:rsidR="00CE2DA0" w:rsidRDefault="00CE2DA0" w:rsidP="001F5075">
            <w:pPr>
              <w:jc w:val="center"/>
              <w:rPr>
                <w:rFonts w:ascii="宋体"/>
                <w:szCs w:val="21"/>
              </w:rPr>
            </w:pPr>
            <w:r>
              <w:rPr>
                <w:rFonts w:ascii="宋体" w:hAnsi="宋体"/>
                <w:szCs w:val="21"/>
              </w:rPr>
              <w:t>25</w:t>
            </w:r>
          </w:p>
        </w:tc>
        <w:tc>
          <w:tcPr>
            <w:tcW w:w="540" w:type="dxa"/>
            <w:vAlign w:val="center"/>
          </w:tcPr>
          <w:p w:rsidR="00CE2DA0" w:rsidRDefault="00CE2DA0" w:rsidP="001F5075">
            <w:pPr>
              <w:jc w:val="center"/>
              <w:rPr>
                <w:rFonts w:ascii="宋体"/>
                <w:szCs w:val="21"/>
              </w:rPr>
            </w:pPr>
            <w:r>
              <w:rPr>
                <w:rFonts w:ascii="宋体" w:hAnsi="宋体"/>
                <w:szCs w:val="21"/>
              </w:rPr>
              <w:t>2</w:t>
            </w:r>
          </w:p>
        </w:tc>
        <w:tc>
          <w:tcPr>
            <w:tcW w:w="720" w:type="dxa"/>
            <w:vAlign w:val="center"/>
          </w:tcPr>
          <w:p w:rsidR="00CE2DA0" w:rsidRDefault="00CE2DA0" w:rsidP="001F5075">
            <w:pPr>
              <w:ind w:firstLineChars="34" w:firstLine="71"/>
              <w:jc w:val="center"/>
              <w:rPr>
                <w:rFonts w:ascii="宋体"/>
                <w:szCs w:val="21"/>
              </w:rPr>
            </w:pPr>
            <w:r>
              <w:rPr>
                <w:rFonts w:ascii="宋体" w:hAnsi="宋体"/>
                <w:szCs w:val="21"/>
              </w:rPr>
              <w:t>3</w:t>
            </w:r>
          </w:p>
        </w:tc>
        <w:tc>
          <w:tcPr>
            <w:tcW w:w="720" w:type="dxa"/>
            <w:vAlign w:val="center"/>
          </w:tcPr>
          <w:p w:rsidR="00CE2DA0" w:rsidRDefault="00CE2DA0" w:rsidP="001F5075">
            <w:pPr>
              <w:jc w:val="center"/>
              <w:rPr>
                <w:rFonts w:ascii="宋体"/>
                <w:szCs w:val="21"/>
              </w:rPr>
            </w:pPr>
            <w:r>
              <w:rPr>
                <w:rFonts w:ascii="宋体" w:hAnsi="宋体"/>
                <w:szCs w:val="21"/>
              </w:rPr>
              <w:t>52</w:t>
            </w:r>
          </w:p>
        </w:tc>
        <w:tc>
          <w:tcPr>
            <w:tcW w:w="1382" w:type="dxa"/>
            <w:vAlign w:val="center"/>
          </w:tcPr>
          <w:p w:rsidR="00CE2DA0" w:rsidRDefault="00CE2DA0" w:rsidP="001F5075">
            <w:pPr>
              <w:jc w:val="center"/>
              <w:rPr>
                <w:rFonts w:ascii="宋体"/>
                <w:szCs w:val="21"/>
              </w:rPr>
            </w:pPr>
            <w:r>
              <w:rPr>
                <w:rFonts w:ascii="宋体" w:hAnsi="宋体" w:hint="eastAsia"/>
                <w:szCs w:val="21"/>
              </w:rPr>
              <w:t>学校本部及各实习点</w:t>
            </w:r>
          </w:p>
        </w:tc>
      </w:tr>
      <w:tr w:rsidR="00CE2DA0" w:rsidTr="001F5075">
        <w:tc>
          <w:tcPr>
            <w:tcW w:w="827" w:type="dxa"/>
            <w:vAlign w:val="center"/>
          </w:tcPr>
          <w:p w:rsidR="00CE2DA0" w:rsidRDefault="00CE2DA0" w:rsidP="001F5075">
            <w:pPr>
              <w:jc w:val="center"/>
              <w:rPr>
                <w:rFonts w:ascii="宋体"/>
                <w:szCs w:val="21"/>
              </w:rPr>
            </w:pPr>
            <w:r>
              <w:rPr>
                <w:rFonts w:ascii="宋体" w:hAnsi="宋体" w:hint="eastAsia"/>
                <w:szCs w:val="21"/>
              </w:rPr>
              <w:t>总计</w:t>
            </w:r>
          </w:p>
        </w:tc>
        <w:tc>
          <w:tcPr>
            <w:tcW w:w="1276" w:type="dxa"/>
            <w:vAlign w:val="center"/>
          </w:tcPr>
          <w:p w:rsidR="00CE2DA0" w:rsidRDefault="00CE2DA0" w:rsidP="001F5075">
            <w:pPr>
              <w:ind w:firstLineChars="200" w:firstLine="420"/>
              <w:jc w:val="center"/>
              <w:rPr>
                <w:rFonts w:ascii="宋体"/>
                <w:szCs w:val="21"/>
              </w:rPr>
            </w:pPr>
            <w:r>
              <w:rPr>
                <w:rFonts w:ascii="宋体" w:hAnsi="宋体"/>
                <w:szCs w:val="21"/>
              </w:rPr>
              <w:t>3</w:t>
            </w:r>
          </w:p>
        </w:tc>
        <w:tc>
          <w:tcPr>
            <w:tcW w:w="720" w:type="dxa"/>
            <w:vAlign w:val="center"/>
          </w:tcPr>
          <w:p w:rsidR="00CE2DA0" w:rsidRDefault="00CE2DA0" w:rsidP="001F5075">
            <w:pPr>
              <w:jc w:val="center"/>
              <w:rPr>
                <w:rFonts w:ascii="宋体"/>
                <w:szCs w:val="21"/>
              </w:rPr>
            </w:pPr>
            <w:r>
              <w:rPr>
                <w:rFonts w:ascii="宋体" w:hAnsi="宋体"/>
                <w:szCs w:val="21"/>
              </w:rPr>
              <w:t>2</w:t>
            </w:r>
          </w:p>
        </w:tc>
        <w:tc>
          <w:tcPr>
            <w:tcW w:w="1800" w:type="dxa"/>
            <w:vAlign w:val="center"/>
          </w:tcPr>
          <w:p w:rsidR="00CE2DA0" w:rsidRDefault="00CE2DA0" w:rsidP="001F5075">
            <w:pPr>
              <w:ind w:firstLineChars="200" w:firstLine="420"/>
              <w:jc w:val="center"/>
              <w:rPr>
                <w:rFonts w:ascii="宋体"/>
                <w:szCs w:val="21"/>
              </w:rPr>
            </w:pPr>
            <w:r>
              <w:rPr>
                <w:rFonts w:ascii="宋体" w:hAnsi="宋体"/>
                <w:szCs w:val="21"/>
              </w:rPr>
              <w:t>119</w:t>
            </w:r>
          </w:p>
        </w:tc>
        <w:tc>
          <w:tcPr>
            <w:tcW w:w="720" w:type="dxa"/>
            <w:vAlign w:val="center"/>
          </w:tcPr>
          <w:p w:rsidR="00CE2DA0" w:rsidRDefault="00CE2DA0" w:rsidP="001F5075">
            <w:pPr>
              <w:jc w:val="center"/>
              <w:rPr>
                <w:rFonts w:ascii="宋体"/>
                <w:szCs w:val="21"/>
              </w:rPr>
            </w:pPr>
            <w:r>
              <w:rPr>
                <w:rFonts w:ascii="宋体" w:hAnsi="宋体"/>
                <w:szCs w:val="21"/>
              </w:rPr>
              <w:t>25</w:t>
            </w:r>
          </w:p>
        </w:tc>
        <w:tc>
          <w:tcPr>
            <w:tcW w:w="540" w:type="dxa"/>
            <w:vAlign w:val="center"/>
          </w:tcPr>
          <w:p w:rsidR="00CE2DA0" w:rsidRDefault="00CE2DA0" w:rsidP="001F5075">
            <w:pPr>
              <w:jc w:val="center"/>
              <w:rPr>
                <w:rFonts w:ascii="宋体"/>
                <w:szCs w:val="21"/>
              </w:rPr>
            </w:pPr>
            <w:r>
              <w:rPr>
                <w:rFonts w:ascii="宋体" w:hAnsi="宋体"/>
                <w:szCs w:val="21"/>
              </w:rPr>
              <w:t>14</w:t>
            </w:r>
          </w:p>
        </w:tc>
        <w:tc>
          <w:tcPr>
            <w:tcW w:w="720" w:type="dxa"/>
            <w:vAlign w:val="center"/>
          </w:tcPr>
          <w:p w:rsidR="00CE2DA0" w:rsidRDefault="00CE2DA0" w:rsidP="001F5075">
            <w:pPr>
              <w:jc w:val="center"/>
              <w:rPr>
                <w:rFonts w:ascii="宋体"/>
                <w:szCs w:val="21"/>
              </w:rPr>
            </w:pPr>
            <w:r>
              <w:rPr>
                <w:rFonts w:ascii="宋体" w:hAnsi="宋体"/>
                <w:szCs w:val="21"/>
              </w:rPr>
              <w:t>45</w:t>
            </w:r>
          </w:p>
        </w:tc>
        <w:tc>
          <w:tcPr>
            <w:tcW w:w="720" w:type="dxa"/>
            <w:vAlign w:val="center"/>
          </w:tcPr>
          <w:p w:rsidR="00CE2DA0" w:rsidRDefault="00CE2DA0" w:rsidP="001F5075">
            <w:pPr>
              <w:jc w:val="center"/>
              <w:rPr>
                <w:rFonts w:ascii="宋体"/>
                <w:szCs w:val="21"/>
              </w:rPr>
            </w:pPr>
            <w:r>
              <w:rPr>
                <w:rFonts w:ascii="宋体" w:hAnsi="宋体"/>
                <w:szCs w:val="21"/>
              </w:rPr>
              <w:t>208</w:t>
            </w:r>
          </w:p>
        </w:tc>
        <w:tc>
          <w:tcPr>
            <w:tcW w:w="1382" w:type="dxa"/>
            <w:vAlign w:val="center"/>
          </w:tcPr>
          <w:p w:rsidR="00CE2DA0" w:rsidRDefault="00CE2DA0" w:rsidP="001F5075">
            <w:pPr>
              <w:ind w:firstLineChars="200" w:firstLine="420"/>
              <w:jc w:val="center"/>
              <w:rPr>
                <w:rFonts w:ascii="宋体"/>
                <w:szCs w:val="21"/>
              </w:rPr>
            </w:pPr>
          </w:p>
        </w:tc>
      </w:tr>
    </w:tbl>
    <w:p w:rsidR="00CE2DA0" w:rsidRPr="001F5075" w:rsidRDefault="00CE2DA0" w:rsidP="001F5075">
      <w:pPr>
        <w:rPr>
          <w:rFonts w:ascii="宋体"/>
          <w:szCs w:val="21"/>
        </w:rPr>
      </w:pPr>
      <w:r w:rsidRPr="001F5075">
        <w:rPr>
          <w:rFonts w:ascii="宋体" w:hAnsi="宋体"/>
          <w:szCs w:val="21"/>
        </w:rPr>
        <w:t>*</w:t>
      </w:r>
      <w:r w:rsidRPr="001F5075">
        <w:rPr>
          <w:rFonts w:ascii="宋体" w:hAnsi="宋体" w:hint="eastAsia"/>
          <w:szCs w:val="21"/>
        </w:rPr>
        <w:t>时间分配按周计算，四年共</w:t>
      </w:r>
      <w:r w:rsidRPr="001F5075">
        <w:rPr>
          <w:rFonts w:ascii="宋体" w:hAnsi="宋体"/>
          <w:szCs w:val="21"/>
        </w:rPr>
        <w:t>208</w:t>
      </w:r>
      <w:r w:rsidRPr="001F5075">
        <w:rPr>
          <w:rFonts w:ascii="宋体" w:hAnsi="宋体" w:hint="eastAsia"/>
          <w:szCs w:val="21"/>
        </w:rPr>
        <w:t>周</w:t>
      </w:r>
    </w:p>
    <w:p w:rsidR="00CE2DA0" w:rsidRDefault="00CE2DA0" w:rsidP="001F5075">
      <w:pPr>
        <w:spacing w:line="440" w:lineRule="exact"/>
        <w:ind w:firstLineChars="200" w:firstLine="422"/>
        <w:rPr>
          <w:rFonts w:ascii="宋体"/>
          <w:szCs w:val="21"/>
        </w:rPr>
      </w:pPr>
      <w:r>
        <w:rPr>
          <w:rFonts w:ascii="宋体" w:hAnsi="宋体"/>
          <w:b/>
          <w:szCs w:val="21"/>
        </w:rPr>
        <w:t>1</w:t>
      </w:r>
      <w:r>
        <w:rPr>
          <w:rFonts w:ascii="宋体" w:hAnsi="宋体" w:hint="eastAsia"/>
          <w:b/>
          <w:szCs w:val="21"/>
        </w:rPr>
        <w:t>．</w:t>
      </w:r>
      <w:r>
        <w:rPr>
          <w:rFonts w:ascii="宋体" w:hAnsi="宋体"/>
          <w:b/>
          <w:szCs w:val="21"/>
        </w:rPr>
        <w:t xml:space="preserve"> </w:t>
      </w:r>
      <w:r>
        <w:rPr>
          <w:rFonts w:ascii="宋体" w:hAnsi="宋体" w:hint="eastAsia"/>
          <w:b/>
          <w:szCs w:val="21"/>
        </w:rPr>
        <w:t>劳动教育：</w:t>
      </w:r>
      <w:r>
        <w:rPr>
          <w:rFonts w:ascii="宋体" w:hAnsi="宋体" w:hint="eastAsia"/>
          <w:szCs w:val="21"/>
        </w:rPr>
        <w:t>在第一、二、三学年内，隔周安排半天劳动，主要参加校内劳动，公益活动等（时间不列入培养方案内，由各二级学院自行安排），培养学生热爱劳动、热爱学校、全心全意为人民服务的思想。</w:t>
      </w:r>
    </w:p>
    <w:p w:rsidR="00CE2DA0" w:rsidRDefault="00CE2DA0" w:rsidP="001F5075">
      <w:pPr>
        <w:spacing w:line="440" w:lineRule="exact"/>
        <w:ind w:firstLineChars="200" w:firstLine="422"/>
        <w:rPr>
          <w:rFonts w:ascii="宋体"/>
          <w:szCs w:val="21"/>
        </w:rPr>
      </w:pPr>
      <w:r>
        <w:rPr>
          <w:rFonts w:ascii="宋体" w:hAnsi="宋体"/>
          <w:b/>
          <w:szCs w:val="21"/>
        </w:rPr>
        <w:t>2</w:t>
      </w:r>
      <w:r>
        <w:rPr>
          <w:rFonts w:ascii="宋体" w:hAnsi="宋体" w:hint="eastAsia"/>
          <w:b/>
          <w:szCs w:val="21"/>
        </w:rPr>
        <w:t>．军训：</w:t>
      </w:r>
      <w:r>
        <w:rPr>
          <w:rFonts w:ascii="宋体" w:hAnsi="宋体"/>
          <w:szCs w:val="21"/>
        </w:rPr>
        <w:t>2</w:t>
      </w:r>
      <w:r>
        <w:rPr>
          <w:rFonts w:ascii="宋体" w:hAnsi="宋体" w:hint="eastAsia"/>
          <w:szCs w:val="21"/>
        </w:rPr>
        <w:t>周，安排在第一学年。通过军训培养学生严格的组织性、纪律性、加强战备教育，学习战伤救护知识技能，由学院军事教研室负责安排。</w:t>
      </w:r>
    </w:p>
    <w:p w:rsidR="00CE2DA0" w:rsidRDefault="00CE2DA0" w:rsidP="001F5075">
      <w:pPr>
        <w:spacing w:line="440" w:lineRule="exact"/>
        <w:ind w:firstLineChars="200" w:firstLine="422"/>
        <w:rPr>
          <w:rFonts w:ascii="宋体"/>
          <w:szCs w:val="21"/>
        </w:rPr>
      </w:pPr>
      <w:r>
        <w:rPr>
          <w:rFonts w:ascii="宋体" w:hAnsi="宋体"/>
          <w:b/>
          <w:szCs w:val="21"/>
        </w:rPr>
        <w:t>3</w:t>
      </w:r>
      <w:r>
        <w:rPr>
          <w:rFonts w:ascii="宋体" w:hAnsi="宋体" w:hint="eastAsia"/>
          <w:b/>
          <w:szCs w:val="21"/>
        </w:rPr>
        <w:t>．实习：</w:t>
      </w:r>
      <w:r>
        <w:rPr>
          <w:rFonts w:ascii="宋体" w:hAnsi="宋体" w:hint="eastAsia"/>
          <w:szCs w:val="21"/>
        </w:rPr>
        <w:t>时间共</w:t>
      </w:r>
      <w:r>
        <w:rPr>
          <w:rFonts w:ascii="宋体" w:hAnsi="宋体"/>
          <w:szCs w:val="21"/>
        </w:rPr>
        <w:t>25</w:t>
      </w:r>
      <w:r>
        <w:rPr>
          <w:rFonts w:ascii="宋体" w:hAnsi="宋体" w:hint="eastAsia"/>
          <w:szCs w:val="21"/>
        </w:rPr>
        <w:t>周。具体要求参照实习大纲，由教务处负责安排。</w:t>
      </w:r>
    </w:p>
    <w:p w:rsidR="00CE2DA0" w:rsidRDefault="00CE2DA0" w:rsidP="001F5075">
      <w:pPr>
        <w:spacing w:line="440" w:lineRule="exact"/>
        <w:ind w:firstLineChars="200" w:firstLine="420"/>
        <w:rPr>
          <w:rFonts w:ascii="宋体"/>
          <w:szCs w:val="21"/>
        </w:rPr>
      </w:pPr>
    </w:p>
    <w:p w:rsidR="00CE2DA0" w:rsidRPr="00502DFF" w:rsidRDefault="00CE2DA0" w:rsidP="001F5075">
      <w:pPr>
        <w:spacing w:line="440" w:lineRule="exact"/>
        <w:ind w:firstLineChars="200" w:firstLine="482"/>
        <w:jc w:val="center"/>
        <w:rPr>
          <w:rFonts w:ascii="宋体" w:hAnsi="宋体"/>
          <w:b/>
          <w:sz w:val="24"/>
        </w:rPr>
      </w:pPr>
      <w:r w:rsidRPr="00502DFF">
        <w:rPr>
          <w:rFonts w:ascii="宋体" w:hAnsi="宋体" w:hint="eastAsia"/>
          <w:b/>
          <w:sz w:val="24"/>
        </w:rPr>
        <w:t>六、成绩考核及毕业、学位授予</w:t>
      </w:r>
    </w:p>
    <w:p w:rsidR="00CE2DA0" w:rsidRDefault="00CE2DA0" w:rsidP="001F5075">
      <w:pPr>
        <w:spacing w:line="440" w:lineRule="exact"/>
        <w:ind w:firstLineChars="200" w:firstLine="482"/>
        <w:jc w:val="center"/>
        <w:rPr>
          <w:rFonts w:ascii="黑体" w:eastAsia="黑体" w:hAnsi="宋体"/>
          <w:b/>
          <w:sz w:val="24"/>
        </w:rPr>
      </w:pPr>
    </w:p>
    <w:p w:rsidR="00CE2DA0" w:rsidRDefault="00CE2DA0" w:rsidP="001F5075">
      <w:pPr>
        <w:spacing w:line="440" w:lineRule="exact"/>
        <w:ind w:firstLineChars="200" w:firstLine="422"/>
        <w:rPr>
          <w:rFonts w:ascii="宋体"/>
          <w:b/>
          <w:szCs w:val="21"/>
        </w:rPr>
      </w:pPr>
      <w:r>
        <w:rPr>
          <w:rFonts w:ascii="宋体" w:hAnsi="宋体"/>
          <w:b/>
          <w:szCs w:val="21"/>
        </w:rPr>
        <w:t>1</w:t>
      </w:r>
      <w:r>
        <w:rPr>
          <w:rFonts w:ascii="宋体" w:hAnsi="宋体" w:hint="eastAsia"/>
          <w:b/>
          <w:szCs w:val="21"/>
        </w:rPr>
        <w:t>．成绩考核</w:t>
      </w:r>
    </w:p>
    <w:p w:rsidR="00CE2DA0" w:rsidRDefault="00CE2DA0" w:rsidP="001F5075">
      <w:pPr>
        <w:pStyle w:val="a3"/>
        <w:spacing w:line="440" w:lineRule="exact"/>
        <w:ind w:firstLineChars="200" w:firstLine="420"/>
        <w:rPr>
          <w:rFonts w:ascii="宋体"/>
          <w:sz w:val="21"/>
          <w:szCs w:val="21"/>
        </w:rPr>
      </w:pPr>
      <w:r>
        <w:rPr>
          <w:rFonts w:ascii="宋体" w:hAnsi="宋体" w:hint="eastAsia"/>
          <w:sz w:val="21"/>
          <w:szCs w:val="21"/>
        </w:rPr>
        <w:t>成绩考核形式分为考试、考查二种。考试由教务处在期末统一安排，考查由任课教师自行安排。考核方式可采用笔试（闭卷或开卷）、口试、实践应用能力测试等，着重考核基本理论的掌握和分析问题、解决问题的能力以及临床实践能力。</w:t>
      </w:r>
    </w:p>
    <w:p w:rsidR="00CE2DA0" w:rsidRDefault="00CE2DA0" w:rsidP="001F5075">
      <w:pPr>
        <w:pStyle w:val="a3"/>
        <w:spacing w:line="440" w:lineRule="exact"/>
        <w:ind w:firstLineChars="200" w:firstLine="420"/>
        <w:rPr>
          <w:rFonts w:ascii="宋体"/>
          <w:sz w:val="21"/>
          <w:szCs w:val="21"/>
        </w:rPr>
      </w:pPr>
      <w:r>
        <w:rPr>
          <w:rFonts w:ascii="宋体" w:hAnsi="宋体" w:hint="eastAsia"/>
          <w:sz w:val="21"/>
          <w:szCs w:val="21"/>
        </w:rPr>
        <w:t>毕业实习期间，写出毕业论文，由毕业论文审定小组组织答辩，并评定成绩。</w:t>
      </w:r>
    </w:p>
    <w:p w:rsidR="00CE2DA0" w:rsidRDefault="00CE2DA0" w:rsidP="001F5075">
      <w:pPr>
        <w:pStyle w:val="a3"/>
        <w:spacing w:line="440" w:lineRule="exact"/>
        <w:ind w:firstLineChars="200" w:firstLine="422"/>
        <w:rPr>
          <w:rFonts w:ascii="宋体"/>
          <w:b/>
          <w:sz w:val="21"/>
          <w:szCs w:val="21"/>
        </w:rPr>
      </w:pPr>
      <w:r>
        <w:rPr>
          <w:rFonts w:ascii="宋体" w:hAnsi="宋体"/>
          <w:b/>
          <w:sz w:val="21"/>
          <w:szCs w:val="21"/>
        </w:rPr>
        <w:t>2</w:t>
      </w:r>
      <w:r>
        <w:rPr>
          <w:rFonts w:ascii="宋体" w:hAnsi="宋体" w:hint="eastAsia"/>
          <w:b/>
          <w:sz w:val="21"/>
          <w:szCs w:val="21"/>
        </w:rPr>
        <w:t>．毕业、学位授予</w:t>
      </w:r>
    </w:p>
    <w:p w:rsidR="00CE2DA0" w:rsidRDefault="00CE2DA0" w:rsidP="001F5075">
      <w:pPr>
        <w:pStyle w:val="a3"/>
        <w:spacing w:line="440" w:lineRule="exact"/>
        <w:ind w:firstLineChars="200" w:firstLine="420"/>
        <w:rPr>
          <w:rFonts w:ascii="宋体"/>
          <w:sz w:val="21"/>
          <w:szCs w:val="21"/>
        </w:rPr>
      </w:pPr>
      <w:r>
        <w:rPr>
          <w:rFonts w:ascii="宋体" w:hAnsi="宋体" w:hint="eastAsia"/>
          <w:sz w:val="21"/>
          <w:szCs w:val="21"/>
        </w:rPr>
        <w:t>有正式学籍的学生，德、智、体合格，取得本专业培养方案规定的全部必修课程的学分和限选课程的规定学分</w:t>
      </w:r>
      <w:r>
        <w:rPr>
          <w:rFonts w:ascii="宋体" w:hAnsi="宋体"/>
          <w:sz w:val="21"/>
          <w:szCs w:val="21"/>
        </w:rPr>
        <w:t>(</w:t>
      </w:r>
      <w:r>
        <w:rPr>
          <w:rFonts w:ascii="宋体" w:hAnsi="宋体" w:hint="eastAsia"/>
          <w:sz w:val="21"/>
          <w:szCs w:val="21"/>
        </w:rPr>
        <w:t>本专业毕业学分共为</w:t>
      </w:r>
      <w:r>
        <w:rPr>
          <w:rFonts w:ascii="宋体" w:hAnsi="宋体"/>
          <w:sz w:val="21"/>
          <w:szCs w:val="21"/>
        </w:rPr>
        <w:t>175</w:t>
      </w:r>
      <w:r>
        <w:rPr>
          <w:rFonts w:ascii="宋体" w:hAnsi="宋体" w:hint="eastAsia"/>
          <w:sz w:val="21"/>
          <w:szCs w:val="21"/>
        </w:rPr>
        <w:t>学分</w:t>
      </w:r>
      <w:r>
        <w:rPr>
          <w:rFonts w:ascii="宋体" w:hAnsi="宋体"/>
          <w:sz w:val="21"/>
          <w:szCs w:val="21"/>
        </w:rPr>
        <w:t>)</w:t>
      </w:r>
      <w:r>
        <w:rPr>
          <w:rFonts w:ascii="宋体" w:hAnsi="宋体" w:hint="eastAsia"/>
          <w:sz w:val="21"/>
          <w:szCs w:val="21"/>
        </w:rPr>
        <w:t>，准予毕业，发给毕业证书；经审查符合《广西中医药大学普通本科毕业生学士学位授予实施细则》规定者，授予管理学学士学位。</w:t>
      </w:r>
    </w:p>
    <w:p w:rsidR="00CE2DA0" w:rsidRDefault="00CE2DA0" w:rsidP="001F5075">
      <w:pPr>
        <w:pStyle w:val="a3"/>
        <w:spacing w:line="440" w:lineRule="exact"/>
        <w:ind w:firstLineChars="0" w:firstLine="555"/>
        <w:rPr>
          <w:rFonts w:ascii="宋体"/>
          <w:sz w:val="21"/>
          <w:szCs w:val="21"/>
        </w:rPr>
      </w:pPr>
    </w:p>
    <w:p w:rsidR="00CE2DA0" w:rsidRPr="00502DFF" w:rsidRDefault="00CE2DA0" w:rsidP="001F5075">
      <w:pPr>
        <w:spacing w:line="440" w:lineRule="exact"/>
        <w:ind w:firstLineChars="200" w:firstLine="482"/>
        <w:jc w:val="center"/>
        <w:rPr>
          <w:rFonts w:ascii="宋体" w:hAnsi="宋体"/>
          <w:b/>
          <w:sz w:val="24"/>
        </w:rPr>
      </w:pPr>
      <w:r w:rsidRPr="00502DFF">
        <w:rPr>
          <w:rFonts w:ascii="宋体" w:hAnsi="宋体" w:hint="eastAsia"/>
          <w:b/>
          <w:sz w:val="24"/>
        </w:rPr>
        <w:t>七、教学进程表</w:t>
      </w:r>
    </w:p>
    <w:p w:rsidR="001F5075" w:rsidRDefault="001F5075" w:rsidP="001F5075">
      <w:pPr>
        <w:adjustRightInd w:val="0"/>
        <w:snapToGrid w:val="0"/>
        <w:spacing w:line="360" w:lineRule="exact"/>
        <w:ind w:firstLineChars="200" w:firstLine="420"/>
        <w:rPr>
          <w:rFonts w:ascii="宋体" w:hAnsi="宋体" w:hint="eastAsia"/>
          <w:kern w:val="0"/>
          <w:szCs w:val="21"/>
        </w:rPr>
      </w:pPr>
    </w:p>
    <w:p w:rsidR="00CE2DA0" w:rsidRPr="001F5075" w:rsidRDefault="001F5075" w:rsidP="001F5075">
      <w:pPr>
        <w:adjustRightInd w:val="0"/>
        <w:snapToGrid w:val="0"/>
        <w:spacing w:line="360" w:lineRule="exact"/>
        <w:ind w:firstLineChars="200" w:firstLine="420"/>
        <w:rPr>
          <w:rFonts w:ascii="宋体" w:hAnsi="宋体"/>
          <w:szCs w:val="21"/>
        </w:rPr>
      </w:pPr>
      <w:r w:rsidRPr="001F5075">
        <w:rPr>
          <w:rFonts w:ascii="宋体" w:hAnsi="宋体" w:hint="eastAsia"/>
          <w:kern w:val="0"/>
          <w:szCs w:val="21"/>
        </w:rPr>
        <w:t>必修课、限定选修课见附表；公共选修课见本册最后附表。</w:t>
      </w:r>
      <w:bookmarkStart w:id="0" w:name="_GoBack"/>
      <w:bookmarkEnd w:id="0"/>
    </w:p>
    <w:sectPr w:rsidR="00CE2DA0" w:rsidRPr="001F5075" w:rsidSect="007760EF">
      <w:footerReference w:type="even" r:id="rId8"/>
      <w:footerReference w:type="default" r:id="rId9"/>
      <w:headerReference w:type="first" r:id="rId10"/>
      <w:footerReference w:type="first" r:id="rId11"/>
      <w:pgSz w:w="11907" w:h="16840"/>
      <w:pgMar w:top="1701" w:right="1467" w:bottom="1418" w:left="1418" w:header="0"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DFF" w:rsidRDefault="00502DFF" w:rsidP="007760EF">
      <w:r>
        <w:separator/>
      </w:r>
    </w:p>
  </w:endnote>
  <w:endnote w:type="continuationSeparator" w:id="0">
    <w:p w:rsidR="00502DFF" w:rsidRDefault="00502DFF" w:rsidP="0077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E2DA0" w:rsidRDefault="00CE2DA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5"/>
      <w:framePr w:wrap="around" w:hAnchor="text" w:y="-110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5"/>
      <w:framePr w:wrap="around" w:vAnchor="page" w:hAnchor="page" w:x="5919" w:y="15586"/>
    </w:pPr>
  </w:p>
  <w:p w:rsidR="00CE2DA0" w:rsidRDefault="00CE2DA0">
    <w:pPr>
      <w:framePr w:wrap="around" w:vAnchor="page" w:hAnchor="page" w:x="5919" w:y="15586"/>
    </w:pPr>
  </w:p>
  <w:p w:rsidR="00CE2DA0" w:rsidRDefault="00CE2DA0">
    <w:pPr>
      <w:pStyle w:val="a6"/>
      <w:framePr w:wrap="around" w:vAnchor="page" w:hAnchor="page" w:x="5919" w:y="15586"/>
    </w:pPr>
  </w:p>
  <w:p w:rsidR="00CE2DA0" w:rsidRDefault="00CE2DA0">
    <w:pPr>
      <w:framePr w:wrap="around" w:vAnchor="page" w:hAnchor="page" w:x="5919" w:y="15586"/>
    </w:pPr>
  </w:p>
  <w:p w:rsidR="00CE2DA0" w:rsidRDefault="00CE2DA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DFF" w:rsidRDefault="00502DFF" w:rsidP="007760EF">
      <w:r>
        <w:separator/>
      </w:r>
    </w:p>
  </w:footnote>
  <w:footnote w:type="continuationSeparator" w:id="0">
    <w:p w:rsidR="00502DFF" w:rsidRDefault="00502DFF" w:rsidP="0077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0" w:rsidRDefault="00CE2DA0">
    <w:pPr>
      <w:pStyle w:val="a6"/>
      <w:framePr w:wrap="around" w:hAnchor="text" w:y="-12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D2D08"/>
    <w:multiLevelType w:val="multilevel"/>
    <w:tmpl w:val="4D5D2D08"/>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71C2"/>
    <w:rsid w:val="0004174B"/>
    <w:rsid w:val="00042EF0"/>
    <w:rsid w:val="000A226F"/>
    <w:rsid w:val="000A339E"/>
    <w:rsid w:val="00183E55"/>
    <w:rsid w:val="001C1A92"/>
    <w:rsid w:val="001F5075"/>
    <w:rsid w:val="002470F1"/>
    <w:rsid w:val="002E07D0"/>
    <w:rsid w:val="002F25E8"/>
    <w:rsid w:val="00346AB8"/>
    <w:rsid w:val="003D79FC"/>
    <w:rsid w:val="0040713D"/>
    <w:rsid w:val="004A637C"/>
    <w:rsid w:val="004F336F"/>
    <w:rsid w:val="00502DFF"/>
    <w:rsid w:val="00527F5C"/>
    <w:rsid w:val="005F1FDB"/>
    <w:rsid w:val="00654F13"/>
    <w:rsid w:val="006A338A"/>
    <w:rsid w:val="006F6428"/>
    <w:rsid w:val="0073235D"/>
    <w:rsid w:val="007760EF"/>
    <w:rsid w:val="00820A6E"/>
    <w:rsid w:val="008567C3"/>
    <w:rsid w:val="008806BF"/>
    <w:rsid w:val="008C2CFB"/>
    <w:rsid w:val="00965E39"/>
    <w:rsid w:val="00A63B5F"/>
    <w:rsid w:val="00AD68C9"/>
    <w:rsid w:val="00B178FA"/>
    <w:rsid w:val="00B51CBC"/>
    <w:rsid w:val="00B64434"/>
    <w:rsid w:val="00BA6947"/>
    <w:rsid w:val="00BD53A7"/>
    <w:rsid w:val="00C3723D"/>
    <w:rsid w:val="00C8657C"/>
    <w:rsid w:val="00C94C53"/>
    <w:rsid w:val="00CD1AFC"/>
    <w:rsid w:val="00CE2DA0"/>
    <w:rsid w:val="00D10F58"/>
    <w:rsid w:val="00D16F8E"/>
    <w:rsid w:val="00D22160"/>
    <w:rsid w:val="00D86F8C"/>
    <w:rsid w:val="00E138AC"/>
    <w:rsid w:val="00E23023"/>
    <w:rsid w:val="00E354C9"/>
    <w:rsid w:val="00E406B8"/>
    <w:rsid w:val="00E764FA"/>
    <w:rsid w:val="00E910F4"/>
    <w:rsid w:val="00F321F1"/>
    <w:rsid w:val="00F55952"/>
    <w:rsid w:val="00F564A3"/>
    <w:rsid w:val="00F571C2"/>
    <w:rsid w:val="00F7084E"/>
    <w:rsid w:val="00F82F53"/>
    <w:rsid w:val="00F849D9"/>
    <w:rsid w:val="00FB0A3D"/>
    <w:rsid w:val="335C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0EF"/>
    <w:pPr>
      <w:widowControl w:val="0"/>
      <w:jc w:val="both"/>
    </w:pPr>
    <w:rPr>
      <w:kern w:val="2"/>
      <w:sz w:val="21"/>
      <w:szCs w:val="24"/>
    </w:rPr>
  </w:style>
  <w:style w:type="paragraph" w:styleId="1">
    <w:name w:val="heading 1"/>
    <w:basedOn w:val="a"/>
    <w:next w:val="a"/>
    <w:link w:val="1Char"/>
    <w:uiPriority w:val="99"/>
    <w:qFormat/>
    <w:rsid w:val="007760E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820577"/>
    <w:rPr>
      <w:b/>
      <w:bCs/>
      <w:kern w:val="44"/>
      <w:sz w:val="44"/>
      <w:szCs w:val="44"/>
    </w:rPr>
  </w:style>
  <w:style w:type="paragraph" w:styleId="a3">
    <w:name w:val="Body Text Indent"/>
    <w:basedOn w:val="a"/>
    <w:link w:val="Char"/>
    <w:uiPriority w:val="99"/>
    <w:rsid w:val="007760EF"/>
    <w:pPr>
      <w:spacing w:line="400" w:lineRule="exact"/>
      <w:ind w:firstLineChars="249" w:firstLine="598"/>
    </w:pPr>
    <w:rPr>
      <w:sz w:val="24"/>
    </w:rPr>
  </w:style>
  <w:style w:type="character" w:customStyle="1" w:styleId="Char">
    <w:name w:val="正文文本缩进 Char"/>
    <w:link w:val="a3"/>
    <w:uiPriority w:val="99"/>
    <w:semiHidden/>
    <w:rsid w:val="00820577"/>
    <w:rPr>
      <w:szCs w:val="24"/>
    </w:rPr>
  </w:style>
  <w:style w:type="paragraph" w:styleId="a4">
    <w:name w:val="Date"/>
    <w:basedOn w:val="a"/>
    <w:next w:val="a"/>
    <w:link w:val="Char0"/>
    <w:uiPriority w:val="99"/>
    <w:rsid w:val="007760EF"/>
    <w:pPr>
      <w:ind w:leftChars="2500" w:left="100"/>
    </w:pPr>
    <w:rPr>
      <w:rFonts w:ascii="宋体" w:hAnsi="宋体"/>
      <w:sz w:val="24"/>
    </w:rPr>
  </w:style>
  <w:style w:type="character" w:customStyle="1" w:styleId="Char0">
    <w:name w:val="日期 Char"/>
    <w:link w:val="a4"/>
    <w:uiPriority w:val="99"/>
    <w:semiHidden/>
    <w:rsid w:val="00820577"/>
    <w:rPr>
      <w:szCs w:val="24"/>
    </w:rPr>
  </w:style>
  <w:style w:type="paragraph" w:styleId="a5">
    <w:name w:val="footer"/>
    <w:basedOn w:val="a"/>
    <w:link w:val="Char1"/>
    <w:uiPriority w:val="99"/>
    <w:rsid w:val="007760EF"/>
    <w:pPr>
      <w:tabs>
        <w:tab w:val="center" w:pos="4153"/>
        <w:tab w:val="right" w:pos="8306"/>
      </w:tabs>
      <w:snapToGrid w:val="0"/>
      <w:jc w:val="left"/>
    </w:pPr>
    <w:rPr>
      <w:sz w:val="18"/>
      <w:szCs w:val="18"/>
    </w:rPr>
  </w:style>
  <w:style w:type="character" w:customStyle="1" w:styleId="Char1">
    <w:name w:val="页脚 Char"/>
    <w:link w:val="a5"/>
    <w:uiPriority w:val="99"/>
    <w:semiHidden/>
    <w:rsid w:val="00820577"/>
    <w:rPr>
      <w:sz w:val="18"/>
      <w:szCs w:val="18"/>
    </w:rPr>
  </w:style>
  <w:style w:type="paragraph" w:styleId="a6">
    <w:name w:val="header"/>
    <w:basedOn w:val="a"/>
    <w:link w:val="Char2"/>
    <w:uiPriority w:val="99"/>
    <w:rsid w:val="007760EF"/>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semiHidden/>
    <w:rsid w:val="00820577"/>
    <w:rPr>
      <w:sz w:val="18"/>
      <w:szCs w:val="18"/>
    </w:rPr>
  </w:style>
  <w:style w:type="paragraph" w:styleId="a7">
    <w:name w:val="Title"/>
    <w:basedOn w:val="a"/>
    <w:next w:val="a"/>
    <w:link w:val="Char3"/>
    <w:uiPriority w:val="99"/>
    <w:qFormat/>
    <w:rsid w:val="007760EF"/>
    <w:pPr>
      <w:spacing w:before="240" w:after="60"/>
      <w:jc w:val="center"/>
      <w:outlineLvl w:val="0"/>
    </w:pPr>
    <w:rPr>
      <w:rFonts w:ascii="Cambria" w:hAnsi="Cambria"/>
      <w:b/>
      <w:bCs/>
      <w:sz w:val="32"/>
      <w:szCs w:val="32"/>
    </w:rPr>
  </w:style>
  <w:style w:type="character" w:customStyle="1" w:styleId="Char3">
    <w:name w:val="标题 Char"/>
    <w:link w:val="a7"/>
    <w:uiPriority w:val="99"/>
    <w:locked/>
    <w:rsid w:val="007760EF"/>
    <w:rPr>
      <w:rFonts w:ascii="Cambria" w:hAnsi="Cambria"/>
      <w:b/>
      <w:kern w:val="2"/>
      <w:sz w:val="32"/>
    </w:rPr>
  </w:style>
  <w:style w:type="character" w:styleId="a8">
    <w:name w:val="page number"/>
    <w:uiPriority w:val="99"/>
    <w:rsid w:val="007760E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295</Words>
  <Characters>1688</Characters>
  <Application>Microsoft Office Word</Application>
  <DocSecurity>0</DocSecurity>
  <Lines>14</Lines>
  <Paragraphs>3</Paragraphs>
  <ScaleCrop>false</ScaleCrop>
  <Company>微软中国</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公共事业管理（卫生方向）本科专业培养方案</dc:title>
  <dc:subject/>
  <dc:creator>微软用户</dc:creator>
  <cp:keywords/>
  <dc:description/>
  <cp:lastModifiedBy>Microsoft</cp:lastModifiedBy>
  <cp:revision>6</cp:revision>
  <dcterms:created xsi:type="dcterms:W3CDTF">2014-03-14T03:04:00Z</dcterms:created>
  <dcterms:modified xsi:type="dcterms:W3CDTF">2015-10-30T06:49:00Z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